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000" w:firstRow="0" w:lastRow="0" w:firstColumn="0" w:lastColumn="0" w:noHBand="0" w:noVBand="0"/>
      </w:tblPr>
      <w:tblGrid>
        <w:gridCol w:w="13"/>
        <w:gridCol w:w="6"/>
        <w:gridCol w:w="6"/>
        <w:gridCol w:w="9053"/>
        <w:gridCol w:w="13"/>
      </w:tblGrid>
      <w:tr w:rsidR="00B75777" w14:paraId="210AB2A9" w14:textId="77777777" w:rsidTr="004C0B26">
        <w:tc>
          <w:tcPr>
            <w:tcW w:w="9068" w:type="dxa"/>
            <w:gridSpan w:val="4"/>
          </w:tcPr>
          <w:tbl>
            <w:tblPr>
              <w:tblW w:w="0" w:type="auto"/>
              <w:tblCellMar>
                <w:left w:w="0" w:type="dxa"/>
                <w:right w:w="0" w:type="dxa"/>
              </w:tblCellMar>
              <w:tblLook w:val="0000" w:firstRow="0" w:lastRow="0" w:firstColumn="0" w:lastColumn="0" w:noHBand="0" w:noVBand="0"/>
            </w:tblPr>
            <w:tblGrid>
              <w:gridCol w:w="5091"/>
              <w:gridCol w:w="3978"/>
            </w:tblGrid>
            <w:tr w:rsidR="00B75777" w14:paraId="44F049AA" w14:textId="77777777" w:rsidTr="004C0B26">
              <w:trPr>
                <w:trHeight w:val="260"/>
              </w:trPr>
              <w:tc>
                <w:tcPr>
                  <w:tcW w:w="5091" w:type="dxa"/>
                  <w:tcMar>
                    <w:top w:w="40" w:type="dxa"/>
                    <w:left w:w="40" w:type="dxa"/>
                    <w:bottom w:w="40" w:type="dxa"/>
                    <w:right w:w="40" w:type="dxa"/>
                  </w:tcMar>
                </w:tcPr>
                <w:p w14:paraId="02B9C1E7" w14:textId="77777777" w:rsidR="00B75777" w:rsidRDefault="00B75777" w:rsidP="004C0B26"/>
              </w:tc>
              <w:tc>
                <w:tcPr>
                  <w:tcW w:w="3978" w:type="dxa"/>
                  <w:tcMar>
                    <w:top w:w="40" w:type="dxa"/>
                    <w:left w:w="40" w:type="dxa"/>
                    <w:bottom w:w="40" w:type="dxa"/>
                    <w:right w:w="40" w:type="dxa"/>
                  </w:tcMar>
                </w:tcPr>
                <w:p w14:paraId="2B505C43" w14:textId="77777777" w:rsidR="00B75777" w:rsidRDefault="00B75777" w:rsidP="004C0B26">
                  <w:r>
                    <w:rPr>
                      <w:color w:val="000000"/>
                    </w:rPr>
                    <w:t>PATVIRTINTA</w:t>
                  </w:r>
                </w:p>
              </w:tc>
            </w:tr>
            <w:tr w:rsidR="00B75777" w14:paraId="4AEE774B" w14:textId="77777777" w:rsidTr="004C0B26">
              <w:trPr>
                <w:trHeight w:val="260"/>
              </w:trPr>
              <w:tc>
                <w:tcPr>
                  <w:tcW w:w="5091" w:type="dxa"/>
                  <w:tcMar>
                    <w:top w:w="40" w:type="dxa"/>
                    <w:left w:w="40" w:type="dxa"/>
                    <w:bottom w:w="40" w:type="dxa"/>
                    <w:right w:w="40" w:type="dxa"/>
                  </w:tcMar>
                </w:tcPr>
                <w:p w14:paraId="5146C8A3" w14:textId="77777777" w:rsidR="00B75777" w:rsidRDefault="00B75777" w:rsidP="004C0B26"/>
              </w:tc>
              <w:tc>
                <w:tcPr>
                  <w:tcW w:w="3978" w:type="dxa"/>
                  <w:tcMar>
                    <w:top w:w="40" w:type="dxa"/>
                    <w:left w:w="40" w:type="dxa"/>
                    <w:bottom w:w="40" w:type="dxa"/>
                    <w:right w:w="40" w:type="dxa"/>
                  </w:tcMar>
                </w:tcPr>
                <w:p w14:paraId="238BF2CD" w14:textId="77777777" w:rsidR="00B75777" w:rsidRPr="00632019" w:rsidRDefault="00B75777" w:rsidP="004C0B26">
                  <w:r w:rsidRPr="001C66FD">
                    <w:rPr>
                      <w:color w:val="000000"/>
                    </w:rPr>
                    <w:t xml:space="preserve">Molėtų rajono savivaldybės administracijos direktoriaus 2020 m. </w:t>
                  </w:r>
                  <w:r>
                    <w:rPr>
                      <w:color w:val="000000"/>
                    </w:rPr>
                    <w:t>spali</w:t>
                  </w:r>
                  <w:r w:rsidRPr="001C66FD">
                    <w:rPr>
                      <w:color w:val="000000"/>
                    </w:rPr>
                    <w:t xml:space="preserve">o </w:t>
                  </w:r>
                  <w:r>
                    <w:rPr>
                      <w:color w:val="000000"/>
                    </w:rPr>
                    <w:t>26</w:t>
                  </w:r>
                  <w:r w:rsidRPr="001C66FD">
                    <w:rPr>
                      <w:color w:val="000000"/>
                    </w:rPr>
                    <w:t xml:space="preserve"> d. įsakymu Nr.</w:t>
                  </w:r>
                  <w:r>
                    <w:rPr>
                      <w:color w:val="000000"/>
                    </w:rPr>
                    <w:t xml:space="preserve"> B7-26</w:t>
                  </w:r>
                </w:p>
              </w:tc>
            </w:tr>
            <w:tr w:rsidR="00B75777" w14:paraId="301D8103" w14:textId="77777777" w:rsidTr="004C0B26">
              <w:trPr>
                <w:trHeight w:val="260"/>
              </w:trPr>
              <w:tc>
                <w:tcPr>
                  <w:tcW w:w="9069" w:type="dxa"/>
                  <w:gridSpan w:val="2"/>
                  <w:tcMar>
                    <w:top w:w="40" w:type="dxa"/>
                    <w:left w:w="40" w:type="dxa"/>
                    <w:bottom w:w="40" w:type="dxa"/>
                    <w:right w:w="40" w:type="dxa"/>
                  </w:tcMar>
                </w:tcPr>
                <w:p w14:paraId="39634366" w14:textId="77777777" w:rsidR="00B75777" w:rsidRDefault="00B75777" w:rsidP="004C0B26"/>
              </w:tc>
            </w:tr>
            <w:tr w:rsidR="00B75777" w14:paraId="36F39E4A" w14:textId="77777777" w:rsidTr="004C0B26">
              <w:trPr>
                <w:trHeight w:val="260"/>
              </w:trPr>
              <w:tc>
                <w:tcPr>
                  <w:tcW w:w="9069" w:type="dxa"/>
                  <w:gridSpan w:val="2"/>
                  <w:tcMar>
                    <w:top w:w="40" w:type="dxa"/>
                    <w:left w:w="40" w:type="dxa"/>
                    <w:bottom w:w="40" w:type="dxa"/>
                    <w:right w:w="40" w:type="dxa"/>
                  </w:tcMar>
                </w:tcPr>
                <w:p w14:paraId="76EB2B93" w14:textId="77777777" w:rsidR="00B75777" w:rsidRDefault="00B75777" w:rsidP="004C0B26">
                  <w:pPr>
                    <w:jc w:val="center"/>
                  </w:pPr>
                  <w:r w:rsidRPr="00077349">
                    <w:rPr>
                      <w:b/>
                      <w:color w:val="000000"/>
                    </w:rPr>
                    <w:t>BENDROJO SKYRIAUS</w:t>
                  </w:r>
                </w:p>
              </w:tc>
            </w:tr>
            <w:tr w:rsidR="00B75777" w14:paraId="613FE1B5" w14:textId="77777777" w:rsidTr="004C0B26">
              <w:trPr>
                <w:trHeight w:val="260"/>
              </w:trPr>
              <w:tc>
                <w:tcPr>
                  <w:tcW w:w="9069" w:type="dxa"/>
                  <w:gridSpan w:val="2"/>
                  <w:tcMar>
                    <w:top w:w="40" w:type="dxa"/>
                    <w:left w:w="40" w:type="dxa"/>
                    <w:bottom w:w="40" w:type="dxa"/>
                    <w:right w:w="40" w:type="dxa"/>
                  </w:tcMar>
                </w:tcPr>
                <w:p w14:paraId="3B0C4856" w14:textId="77777777" w:rsidR="00B75777" w:rsidRDefault="00B75777" w:rsidP="004C0B26">
                  <w:pPr>
                    <w:jc w:val="center"/>
                  </w:pPr>
                  <w:r>
                    <w:rPr>
                      <w:b/>
                      <w:color w:val="000000"/>
                    </w:rPr>
                    <w:t>VYRIAUSIOJO SPECIALISTO-KALBOS TVARKYTOJO</w:t>
                  </w:r>
                </w:p>
              </w:tc>
            </w:tr>
            <w:tr w:rsidR="00B75777" w14:paraId="4E6A4E48" w14:textId="77777777" w:rsidTr="004C0B26">
              <w:trPr>
                <w:trHeight w:val="260"/>
              </w:trPr>
              <w:tc>
                <w:tcPr>
                  <w:tcW w:w="9069" w:type="dxa"/>
                  <w:gridSpan w:val="2"/>
                  <w:tcMar>
                    <w:top w:w="40" w:type="dxa"/>
                    <w:left w:w="40" w:type="dxa"/>
                    <w:bottom w:w="40" w:type="dxa"/>
                    <w:right w:w="40" w:type="dxa"/>
                  </w:tcMar>
                </w:tcPr>
                <w:p w14:paraId="6AC2CE1E" w14:textId="77777777" w:rsidR="00B75777" w:rsidRDefault="00B75777" w:rsidP="004C0B26">
                  <w:pPr>
                    <w:jc w:val="center"/>
                  </w:pPr>
                  <w:r>
                    <w:rPr>
                      <w:b/>
                      <w:color w:val="000000"/>
                    </w:rPr>
                    <w:t>PAREIGYBĖS APRAŠYMAS</w:t>
                  </w:r>
                </w:p>
              </w:tc>
            </w:tr>
          </w:tbl>
          <w:p w14:paraId="5F4A03E2" w14:textId="77777777" w:rsidR="00B75777" w:rsidRDefault="00B75777" w:rsidP="004C0B26"/>
        </w:tc>
        <w:tc>
          <w:tcPr>
            <w:tcW w:w="13" w:type="dxa"/>
          </w:tcPr>
          <w:p w14:paraId="3583EC3D" w14:textId="77777777" w:rsidR="00B75777" w:rsidRDefault="00B75777" w:rsidP="004C0B26">
            <w:pPr>
              <w:pStyle w:val="EmptyLayoutCell"/>
            </w:pPr>
          </w:p>
        </w:tc>
      </w:tr>
      <w:tr w:rsidR="00B75777" w14:paraId="210DA31C" w14:textId="77777777" w:rsidTr="004C0B26">
        <w:trPr>
          <w:trHeight w:val="349"/>
        </w:trPr>
        <w:tc>
          <w:tcPr>
            <w:tcW w:w="13" w:type="dxa"/>
          </w:tcPr>
          <w:p w14:paraId="3274B059" w14:textId="77777777" w:rsidR="00B75777" w:rsidRDefault="00B75777" w:rsidP="004C0B26">
            <w:pPr>
              <w:pStyle w:val="EmptyLayoutCell"/>
            </w:pPr>
          </w:p>
        </w:tc>
        <w:tc>
          <w:tcPr>
            <w:tcW w:w="1" w:type="dxa"/>
          </w:tcPr>
          <w:p w14:paraId="419E0D97" w14:textId="77777777" w:rsidR="00B75777" w:rsidRDefault="00B75777" w:rsidP="004C0B26">
            <w:pPr>
              <w:pStyle w:val="EmptyLayoutCell"/>
            </w:pPr>
          </w:p>
        </w:tc>
        <w:tc>
          <w:tcPr>
            <w:tcW w:w="1" w:type="dxa"/>
          </w:tcPr>
          <w:p w14:paraId="677C29BA" w14:textId="77777777" w:rsidR="00B75777" w:rsidRDefault="00B75777" w:rsidP="004C0B26">
            <w:pPr>
              <w:pStyle w:val="EmptyLayoutCell"/>
            </w:pPr>
          </w:p>
        </w:tc>
        <w:tc>
          <w:tcPr>
            <w:tcW w:w="9053" w:type="dxa"/>
          </w:tcPr>
          <w:p w14:paraId="2159B68A" w14:textId="77777777" w:rsidR="00B75777" w:rsidRDefault="00B75777" w:rsidP="004C0B26">
            <w:pPr>
              <w:pStyle w:val="EmptyLayoutCell"/>
            </w:pPr>
          </w:p>
        </w:tc>
        <w:tc>
          <w:tcPr>
            <w:tcW w:w="13" w:type="dxa"/>
          </w:tcPr>
          <w:p w14:paraId="09BC8A2D" w14:textId="77777777" w:rsidR="00B75777" w:rsidRDefault="00B75777" w:rsidP="004C0B26">
            <w:pPr>
              <w:pStyle w:val="EmptyLayoutCell"/>
            </w:pPr>
          </w:p>
        </w:tc>
      </w:tr>
      <w:tr w:rsidR="00B75777" w14:paraId="5C65CF6E" w14:textId="77777777" w:rsidTr="004C0B26">
        <w:tc>
          <w:tcPr>
            <w:tcW w:w="13" w:type="dxa"/>
          </w:tcPr>
          <w:p w14:paraId="23373CF2" w14:textId="77777777" w:rsidR="00B75777" w:rsidRDefault="00B75777" w:rsidP="004C0B26">
            <w:pPr>
              <w:pStyle w:val="EmptyLayoutCell"/>
            </w:pPr>
          </w:p>
        </w:tc>
        <w:tc>
          <w:tcPr>
            <w:tcW w:w="9068" w:type="dxa"/>
            <w:gridSpan w:val="4"/>
          </w:tcPr>
          <w:tbl>
            <w:tblPr>
              <w:tblW w:w="0" w:type="auto"/>
              <w:tblCellMar>
                <w:left w:w="0" w:type="dxa"/>
                <w:right w:w="0" w:type="dxa"/>
              </w:tblCellMar>
              <w:tblLook w:val="0000" w:firstRow="0" w:lastRow="0" w:firstColumn="0" w:lastColumn="0" w:noHBand="0" w:noVBand="0"/>
            </w:tblPr>
            <w:tblGrid>
              <w:gridCol w:w="9070"/>
            </w:tblGrid>
            <w:tr w:rsidR="00B75777" w14:paraId="06EF823D" w14:textId="77777777" w:rsidTr="004C0B26">
              <w:trPr>
                <w:trHeight w:val="720"/>
              </w:trPr>
              <w:tc>
                <w:tcPr>
                  <w:tcW w:w="9070" w:type="dxa"/>
                  <w:tcMar>
                    <w:top w:w="40" w:type="dxa"/>
                    <w:left w:w="40" w:type="dxa"/>
                    <w:bottom w:w="40" w:type="dxa"/>
                    <w:right w:w="40" w:type="dxa"/>
                  </w:tcMar>
                </w:tcPr>
                <w:p w14:paraId="1929C63D" w14:textId="77777777" w:rsidR="00B75777" w:rsidRDefault="00B75777" w:rsidP="004C0B26">
                  <w:pPr>
                    <w:jc w:val="center"/>
                  </w:pPr>
                  <w:r>
                    <w:rPr>
                      <w:b/>
                      <w:color w:val="000000"/>
                    </w:rPr>
                    <w:t>I SKYRIUS</w:t>
                  </w:r>
                </w:p>
                <w:p w14:paraId="72A6E015" w14:textId="77777777" w:rsidR="00B75777" w:rsidRDefault="00B75777" w:rsidP="004C0B26">
                  <w:pPr>
                    <w:jc w:val="center"/>
                  </w:pPr>
                  <w:r>
                    <w:rPr>
                      <w:b/>
                      <w:color w:val="000000"/>
                    </w:rPr>
                    <w:t>PAREIGYBĖS CHARAKTERISTIKA</w:t>
                  </w:r>
                </w:p>
              </w:tc>
            </w:tr>
            <w:tr w:rsidR="00B75777" w14:paraId="736CE73A" w14:textId="77777777" w:rsidTr="004C0B26">
              <w:trPr>
                <w:trHeight w:val="260"/>
              </w:trPr>
              <w:tc>
                <w:tcPr>
                  <w:tcW w:w="9070" w:type="dxa"/>
                  <w:tcMar>
                    <w:top w:w="40" w:type="dxa"/>
                    <w:left w:w="40" w:type="dxa"/>
                    <w:bottom w:w="40" w:type="dxa"/>
                    <w:right w:w="40" w:type="dxa"/>
                  </w:tcMar>
                </w:tcPr>
                <w:p w14:paraId="2D641456" w14:textId="77777777" w:rsidR="00B75777" w:rsidRDefault="00B75777" w:rsidP="004C0B26">
                  <w:r>
                    <w:rPr>
                      <w:color w:val="000000"/>
                    </w:rPr>
                    <w:t>1. Pareigybės lygmuo – vyriausiasis specialistas (IX lygmuo).</w:t>
                  </w:r>
                </w:p>
              </w:tc>
            </w:tr>
            <w:tr w:rsidR="00B75777" w14:paraId="0AFD3329" w14:textId="77777777" w:rsidTr="004C0B26">
              <w:trPr>
                <w:trHeight w:val="260"/>
              </w:trPr>
              <w:tc>
                <w:tcPr>
                  <w:tcW w:w="9070" w:type="dxa"/>
                  <w:tcMar>
                    <w:top w:w="40" w:type="dxa"/>
                    <w:left w:w="40" w:type="dxa"/>
                    <w:bottom w:w="40" w:type="dxa"/>
                    <w:right w:w="40" w:type="dxa"/>
                  </w:tcMar>
                </w:tcPr>
                <w:p w14:paraId="33EFA0EB" w14:textId="77777777" w:rsidR="00B75777" w:rsidRDefault="00B75777" w:rsidP="004C0B26">
                  <w:r>
                    <w:rPr>
                      <w:color w:val="000000"/>
                    </w:rPr>
                    <w:t>2. Šias pareigas einantis valstybės tarnautojas tiesiogiai pavaldus skyriaus vedėjui.</w:t>
                  </w:r>
                </w:p>
              </w:tc>
            </w:tr>
          </w:tbl>
          <w:p w14:paraId="2EA072EE" w14:textId="77777777" w:rsidR="00B75777" w:rsidRDefault="00B75777" w:rsidP="004C0B26"/>
        </w:tc>
      </w:tr>
      <w:tr w:rsidR="00B75777" w14:paraId="18047E01" w14:textId="77777777" w:rsidTr="004C0B26">
        <w:trPr>
          <w:trHeight w:val="120"/>
        </w:trPr>
        <w:tc>
          <w:tcPr>
            <w:tcW w:w="13" w:type="dxa"/>
          </w:tcPr>
          <w:p w14:paraId="48D386ED" w14:textId="77777777" w:rsidR="00B75777" w:rsidRDefault="00B75777" w:rsidP="004C0B26">
            <w:pPr>
              <w:pStyle w:val="EmptyLayoutCell"/>
            </w:pPr>
          </w:p>
        </w:tc>
        <w:tc>
          <w:tcPr>
            <w:tcW w:w="1" w:type="dxa"/>
          </w:tcPr>
          <w:p w14:paraId="75EC1560" w14:textId="77777777" w:rsidR="00B75777" w:rsidRDefault="00B75777" w:rsidP="004C0B26">
            <w:pPr>
              <w:pStyle w:val="EmptyLayoutCell"/>
            </w:pPr>
          </w:p>
        </w:tc>
        <w:tc>
          <w:tcPr>
            <w:tcW w:w="1" w:type="dxa"/>
          </w:tcPr>
          <w:p w14:paraId="7CFCF790" w14:textId="77777777" w:rsidR="00B75777" w:rsidRDefault="00B75777" w:rsidP="004C0B26">
            <w:pPr>
              <w:pStyle w:val="EmptyLayoutCell"/>
            </w:pPr>
          </w:p>
        </w:tc>
        <w:tc>
          <w:tcPr>
            <w:tcW w:w="9053" w:type="dxa"/>
          </w:tcPr>
          <w:p w14:paraId="0FB23A8A" w14:textId="77777777" w:rsidR="00B75777" w:rsidRDefault="00B75777" w:rsidP="004C0B26">
            <w:pPr>
              <w:pStyle w:val="EmptyLayoutCell"/>
            </w:pPr>
          </w:p>
        </w:tc>
        <w:tc>
          <w:tcPr>
            <w:tcW w:w="13" w:type="dxa"/>
          </w:tcPr>
          <w:p w14:paraId="437C70E9" w14:textId="77777777" w:rsidR="00B75777" w:rsidRDefault="00B75777" w:rsidP="004C0B26">
            <w:pPr>
              <w:pStyle w:val="EmptyLayoutCell"/>
            </w:pPr>
          </w:p>
        </w:tc>
      </w:tr>
      <w:tr w:rsidR="00B75777" w14:paraId="060D70F3" w14:textId="77777777" w:rsidTr="004C0B26">
        <w:tc>
          <w:tcPr>
            <w:tcW w:w="13" w:type="dxa"/>
          </w:tcPr>
          <w:p w14:paraId="7F629A4A" w14:textId="77777777" w:rsidR="00B75777" w:rsidRDefault="00B75777" w:rsidP="004C0B26">
            <w:pPr>
              <w:pStyle w:val="EmptyLayoutCell"/>
            </w:pPr>
          </w:p>
        </w:tc>
        <w:tc>
          <w:tcPr>
            <w:tcW w:w="9068" w:type="dxa"/>
            <w:gridSpan w:val="4"/>
          </w:tcPr>
          <w:tbl>
            <w:tblPr>
              <w:tblW w:w="0" w:type="auto"/>
              <w:tblCellMar>
                <w:left w:w="0" w:type="dxa"/>
                <w:right w:w="0" w:type="dxa"/>
              </w:tblCellMar>
              <w:tblLook w:val="0000" w:firstRow="0" w:lastRow="0" w:firstColumn="0" w:lastColumn="0" w:noHBand="0" w:noVBand="0"/>
            </w:tblPr>
            <w:tblGrid>
              <w:gridCol w:w="9070"/>
            </w:tblGrid>
            <w:tr w:rsidR="00B75777" w14:paraId="3E2023CC" w14:textId="77777777" w:rsidTr="004C0B26">
              <w:trPr>
                <w:trHeight w:val="600"/>
              </w:trPr>
              <w:tc>
                <w:tcPr>
                  <w:tcW w:w="9070" w:type="dxa"/>
                  <w:tcMar>
                    <w:top w:w="40" w:type="dxa"/>
                    <w:left w:w="40" w:type="dxa"/>
                    <w:bottom w:w="40" w:type="dxa"/>
                    <w:right w:w="40" w:type="dxa"/>
                  </w:tcMar>
                </w:tcPr>
                <w:p w14:paraId="04C6165A" w14:textId="77777777" w:rsidR="00B75777" w:rsidRDefault="00B75777" w:rsidP="004C0B26">
                  <w:pPr>
                    <w:jc w:val="center"/>
                  </w:pPr>
                  <w:r>
                    <w:rPr>
                      <w:b/>
                      <w:color w:val="000000"/>
                    </w:rPr>
                    <w:t>II SKYRIUS</w:t>
                  </w:r>
                </w:p>
                <w:p w14:paraId="3E542BC6" w14:textId="77777777" w:rsidR="00B75777" w:rsidRDefault="00B75777" w:rsidP="004C0B26">
                  <w:pPr>
                    <w:jc w:val="center"/>
                  </w:pPr>
                  <w:r>
                    <w:rPr>
                      <w:b/>
                      <w:color w:val="000000"/>
                    </w:rPr>
                    <w:t>VEIKLOS SRITIS</w:t>
                  </w:r>
                  <w:r>
                    <w:rPr>
                      <w:color w:val="FFFFFF"/>
                    </w:rPr>
                    <w:t>0</w:t>
                  </w:r>
                </w:p>
              </w:tc>
            </w:tr>
            <w:tr w:rsidR="00B75777" w14:paraId="3121ED7A" w14:textId="77777777" w:rsidTr="004C0B2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75777" w14:paraId="069E7BFA" w14:textId="77777777" w:rsidTr="004C0B26">
                    <w:trPr>
                      <w:trHeight w:val="260"/>
                    </w:trPr>
                    <w:tc>
                      <w:tcPr>
                        <w:tcW w:w="9070" w:type="dxa"/>
                        <w:tcMar>
                          <w:top w:w="40" w:type="dxa"/>
                          <w:left w:w="40" w:type="dxa"/>
                          <w:bottom w:w="40" w:type="dxa"/>
                          <w:right w:w="40" w:type="dxa"/>
                        </w:tcMar>
                      </w:tcPr>
                      <w:p w14:paraId="720A0CEB" w14:textId="77777777" w:rsidR="00B75777" w:rsidRDefault="00B75777" w:rsidP="004C0B26">
                        <w:r>
                          <w:rPr>
                            <w:color w:val="000000"/>
                          </w:rPr>
                          <w:t>3. Priežiūra ir kontrolė.</w:t>
                        </w:r>
                      </w:p>
                    </w:tc>
                  </w:tr>
                  <w:tr w:rsidR="00B75777" w14:paraId="6452A6BB" w14:textId="77777777" w:rsidTr="004C0B26">
                    <w:trPr>
                      <w:trHeight w:val="260"/>
                    </w:trPr>
                    <w:tc>
                      <w:tcPr>
                        <w:tcW w:w="9070" w:type="dxa"/>
                        <w:tcMar>
                          <w:top w:w="40" w:type="dxa"/>
                          <w:left w:w="40" w:type="dxa"/>
                          <w:bottom w:w="40" w:type="dxa"/>
                          <w:right w:w="40" w:type="dxa"/>
                        </w:tcMar>
                      </w:tcPr>
                      <w:p w14:paraId="0906C8D1" w14:textId="77777777" w:rsidR="00B75777" w:rsidRDefault="00B75777" w:rsidP="004C0B26">
                        <w:r>
                          <w:rPr>
                            <w:color w:val="000000"/>
                          </w:rPr>
                          <w:t>4. Dokumentų valdymas.</w:t>
                        </w:r>
                      </w:p>
                    </w:tc>
                  </w:tr>
                </w:tbl>
                <w:p w14:paraId="51D34599" w14:textId="77777777" w:rsidR="00B75777" w:rsidRDefault="00B75777" w:rsidP="004C0B26"/>
              </w:tc>
            </w:tr>
          </w:tbl>
          <w:p w14:paraId="7DA03490" w14:textId="77777777" w:rsidR="00B75777" w:rsidRDefault="00B75777" w:rsidP="004C0B26"/>
        </w:tc>
      </w:tr>
      <w:tr w:rsidR="00B75777" w14:paraId="033FC35A" w14:textId="77777777" w:rsidTr="004C0B26">
        <w:trPr>
          <w:trHeight w:val="126"/>
        </w:trPr>
        <w:tc>
          <w:tcPr>
            <w:tcW w:w="13" w:type="dxa"/>
          </w:tcPr>
          <w:p w14:paraId="4CB2DED6" w14:textId="77777777" w:rsidR="00B75777" w:rsidRDefault="00B75777" w:rsidP="004C0B26">
            <w:pPr>
              <w:pStyle w:val="EmptyLayoutCell"/>
            </w:pPr>
          </w:p>
        </w:tc>
        <w:tc>
          <w:tcPr>
            <w:tcW w:w="1" w:type="dxa"/>
          </w:tcPr>
          <w:p w14:paraId="051B994E" w14:textId="77777777" w:rsidR="00B75777" w:rsidRDefault="00B75777" w:rsidP="004C0B26">
            <w:pPr>
              <w:pStyle w:val="EmptyLayoutCell"/>
            </w:pPr>
          </w:p>
        </w:tc>
        <w:tc>
          <w:tcPr>
            <w:tcW w:w="1" w:type="dxa"/>
          </w:tcPr>
          <w:p w14:paraId="0ED4E57C" w14:textId="77777777" w:rsidR="00B75777" w:rsidRDefault="00B75777" w:rsidP="004C0B26">
            <w:pPr>
              <w:pStyle w:val="EmptyLayoutCell"/>
            </w:pPr>
          </w:p>
        </w:tc>
        <w:tc>
          <w:tcPr>
            <w:tcW w:w="9053" w:type="dxa"/>
          </w:tcPr>
          <w:p w14:paraId="1874769A" w14:textId="77777777" w:rsidR="00B75777" w:rsidRDefault="00B75777" w:rsidP="004C0B26">
            <w:pPr>
              <w:pStyle w:val="EmptyLayoutCell"/>
            </w:pPr>
          </w:p>
        </w:tc>
        <w:tc>
          <w:tcPr>
            <w:tcW w:w="13" w:type="dxa"/>
          </w:tcPr>
          <w:p w14:paraId="46F6C065" w14:textId="77777777" w:rsidR="00B75777" w:rsidRDefault="00B75777" w:rsidP="004C0B26">
            <w:pPr>
              <w:pStyle w:val="EmptyLayoutCell"/>
            </w:pPr>
          </w:p>
        </w:tc>
      </w:tr>
      <w:tr w:rsidR="00B75777" w14:paraId="66C9A7DB" w14:textId="77777777" w:rsidTr="004C0B26">
        <w:tc>
          <w:tcPr>
            <w:tcW w:w="13" w:type="dxa"/>
          </w:tcPr>
          <w:p w14:paraId="4036134F" w14:textId="77777777" w:rsidR="00B75777" w:rsidRDefault="00B75777" w:rsidP="004C0B26">
            <w:pPr>
              <w:pStyle w:val="EmptyLayoutCell"/>
            </w:pPr>
          </w:p>
        </w:tc>
        <w:tc>
          <w:tcPr>
            <w:tcW w:w="9068" w:type="dxa"/>
            <w:gridSpan w:val="4"/>
          </w:tcPr>
          <w:tbl>
            <w:tblPr>
              <w:tblW w:w="0" w:type="auto"/>
              <w:tblCellMar>
                <w:left w:w="0" w:type="dxa"/>
                <w:right w:w="0" w:type="dxa"/>
              </w:tblCellMar>
              <w:tblLook w:val="0000" w:firstRow="0" w:lastRow="0" w:firstColumn="0" w:lastColumn="0" w:noHBand="0" w:noVBand="0"/>
            </w:tblPr>
            <w:tblGrid>
              <w:gridCol w:w="9070"/>
            </w:tblGrid>
            <w:tr w:rsidR="00B75777" w14:paraId="5FD6F8C1" w14:textId="77777777" w:rsidTr="004C0B26">
              <w:trPr>
                <w:trHeight w:val="600"/>
              </w:trPr>
              <w:tc>
                <w:tcPr>
                  <w:tcW w:w="9070" w:type="dxa"/>
                  <w:tcMar>
                    <w:top w:w="40" w:type="dxa"/>
                    <w:left w:w="40" w:type="dxa"/>
                    <w:bottom w:w="40" w:type="dxa"/>
                    <w:right w:w="40" w:type="dxa"/>
                  </w:tcMar>
                </w:tcPr>
                <w:p w14:paraId="758F9FB4" w14:textId="77777777" w:rsidR="00B75777" w:rsidRDefault="00B75777" w:rsidP="004C0B26">
                  <w:pPr>
                    <w:jc w:val="center"/>
                  </w:pPr>
                  <w:r>
                    <w:rPr>
                      <w:b/>
                      <w:color w:val="000000"/>
                    </w:rPr>
                    <w:t>III SKYRIUS</w:t>
                  </w:r>
                </w:p>
                <w:p w14:paraId="21EEC3B7" w14:textId="77777777" w:rsidR="00B75777" w:rsidRDefault="00B75777" w:rsidP="004C0B26">
                  <w:pPr>
                    <w:jc w:val="center"/>
                  </w:pPr>
                  <w:r>
                    <w:rPr>
                      <w:b/>
                      <w:color w:val="000000"/>
                    </w:rPr>
                    <w:t>PAREIGYBĖS SPECIALIZACIJA</w:t>
                  </w:r>
                  <w:r>
                    <w:rPr>
                      <w:color w:val="FFFFFF"/>
                    </w:rPr>
                    <w:t>0</w:t>
                  </w:r>
                </w:p>
              </w:tc>
            </w:tr>
            <w:tr w:rsidR="00B75777" w14:paraId="43B619C0" w14:textId="77777777" w:rsidTr="004C0B2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75777" w14:paraId="2A54419D" w14:textId="77777777" w:rsidTr="004C0B26">
                    <w:trPr>
                      <w:trHeight w:val="260"/>
                    </w:trPr>
                    <w:tc>
                      <w:tcPr>
                        <w:tcW w:w="9070" w:type="dxa"/>
                        <w:tcMar>
                          <w:top w:w="40" w:type="dxa"/>
                          <w:left w:w="40" w:type="dxa"/>
                          <w:bottom w:w="40" w:type="dxa"/>
                          <w:right w:w="40" w:type="dxa"/>
                        </w:tcMar>
                      </w:tcPr>
                      <w:p w14:paraId="5511E392" w14:textId="77777777" w:rsidR="00B75777" w:rsidRDefault="00B75777" w:rsidP="004C0B26">
                        <w:r>
                          <w:rPr>
                            <w:color w:val="000000"/>
                          </w:rPr>
                          <w:t>5. Priežiūra ir kontrolė.</w:t>
                        </w:r>
                      </w:p>
                    </w:tc>
                  </w:tr>
                  <w:tr w:rsidR="00B75777" w14:paraId="4C64B093" w14:textId="77777777" w:rsidTr="004C0B26">
                    <w:trPr>
                      <w:trHeight w:val="260"/>
                    </w:trPr>
                    <w:tc>
                      <w:tcPr>
                        <w:tcW w:w="9070" w:type="dxa"/>
                        <w:tcMar>
                          <w:top w:w="40" w:type="dxa"/>
                          <w:left w:w="40" w:type="dxa"/>
                          <w:bottom w:w="40" w:type="dxa"/>
                          <w:right w:w="40" w:type="dxa"/>
                        </w:tcMar>
                      </w:tcPr>
                      <w:p w14:paraId="7D65FB40" w14:textId="77777777" w:rsidR="00B75777" w:rsidRDefault="00B75777" w:rsidP="004C0B26">
                        <w:r>
                          <w:rPr>
                            <w:color w:val="000000"/>
                          </w:rPr>
                          <w:t>6. Dokumentų rengimas, apskaita, valdymas.</w:t>
                        </w:r>
                      </w:p>
                    </w:tc>
                  </w:tr>
                </w:tbl>
                <w:p w14:paraId="4DD6C7A6" w14:textId="77777777" w:rsidR="00B75777" w:rsidRDefault="00B75777" w:rsidP="004C0B26"/>
              </w:tc>
            </w:tr>
          </w:tbl>
          <w:p w14:paraId="3C06AA8D" w14:textId="77777777" w:rsidR="00B75777" w:rsidRDefault="00B75777" w:rsidP="004C0B26"/>
        </w:tc>
      </w:tr>
      <w:tr w:rsidR="00B75777" w14:paraId="76C97CFC" w14:textId="77777777" w:rsidTr="004C0B26">
        <w:trPr>
          <w:trHeight w:val="100"/>
        </w:trPr>
        <w:tc>
          <w:tcPr>
            <w:tcW w:w="13" w:type="dxa"/>
          </w:tcPr>
          <w:p w14:paraId="61396515" w14:textId="77777777" w:rsidR="00B75777" w:rsidRDefault="00B75777" w:rsidP="004C0B26">
            <w:pPr>
              <w:pStyle w:val="EmptyLayoutCell"/>
            </w:pPr>
          </w:p>
        </w:tc>
        <w:tc>
          <w:tcPr>
            <w:tcW w:w="1" w:type="dxa"/>
          </w:tcPr>
          <w:p w14:paraId="71E7BF60" w14:textId="77777777" w:rsidR="00B75777" w:rsidRDefault="00B75777" w:rsidP="004C0B26">
            <w:pPr>
              <w:pStyle w:val="EmptyLayoutCell"/>
            </w:pPr>
          </w:p>
        </w:tc>
        <w:tc>
          <w:tcPr>
            <w:tcW w:w="1" w:type="dxa"/>
          </w:tcPr>
          <w:p w14:paraId="62A5C387" w14:textId="77777777" w:rsidR="00B75777" w:rsidRDefault="00B75777" w:rsidP="004C0B26">
            <w:pPr>
              <w:pStyle w:val="EmptyLayoutCell"/>
            </w:pPr>
          </w:p>
        </w:tc>
        <w:tc>
          <w:tcPr>
            <w:tcW w:w="9053" w:type="dxa"/>
          </w:tcPr>
          <w:p w14:paraId="0C4B036A" w14:textId="77777777" w:rsidR="00B75777" w:rsidRDefault="00B75777" w:rsidP="004C0B26">
            <w:pPr>
              <w:pStyle w:val="EmptyLayoutCell"/>
            </w:pPr>
          </w:p>
        </w:tc>
        <w:tc>
          <w:tcPr>
            <w:tcW w:w="13" w:type="dxa"/>
          </w:tcPr>
          <w:p w14:paraId="34CEA62B" w14:textId="77777777" w:rsidR="00B75777" w:rsidRDefault="00B75777" w:rsidP="004C0B26">
            <w:pPr>
              <w:pStyle w:val="EmptyLayoutCell"/>
            </w:pPr>
          </w:p>
        </w:tc>
      </w:tr>
      <w:tr w:rsidR="00B75777" w14:paraId="155D051F" w14:textId="77777777" w:rsidTr="004C0B26">
        <w:tc>
          <w:tcPr>
            <w:tcW w:w="13" w:type="dxa"/>
          </w:tcPr>
          <w:p w14:paraId="2ACCC6AF" w14:textId="77777777" w:rsidR="00B75777" w:rsidRDefault="00B75777" w:rsidP="004C0B26">
            <w:pPr>
              <w:pStyle w:val="EmptyLayoutCell"/>
            </w:pPr>
          </w:p>
        </w:tc>
        <w:tc>
          <w:tcPr>
            <w:tcW w:w="1" w:type="dxa"/>
          </w:tcPr>
          <w:p w14:paraId="0CEEFA39" w14:textId="77777777" w:rsidR="00B75777" w:rsidRDefault="00B75777" w:rsidP="004C0B26">
            <w:pPr>
              <w:pStyle w:val="EmptyLayoutCell"/>
            </w:pPr>
          </w:p>
        </w:tc>
        <w:tc>
          <w:tcPr>
            <w:tcW w:w="9067" w:type="dxa"/>
            <w:gridSpan w:val="3"/>
          </w:tcPr>
          <w:tbl>
            <w:tblPr>
              <w:tblW w:w="0" w:type="auto"/>
              <w:tblCellMar>
                <w:left w:w="0" w:type="dxa"/>
                <w:right w:w="0" w:type="dxa"/>
              </w:tblCellMar>
              <w:tblLook w:val="0000" w:firstRow="0" w:lastRow="0" w:firstColumn="0" w:lastColumn="0" w:noHBand="0" w:noVBand="0"/>
            </w:tblPr>
            <w:tblGrid>
              <w:gridCol w:w="9070"/>
            </w:tblGrid>
            <w:tr w:rsidR="00B75777" w14:paraId="35B2FF35" w14:textId="77777777" w:rsidTr="004C0B26">
              <w:trPr>
                <w:trHeight w:val="600"/>
              </w:trPr>
              <w:tc>
                <w:tcPr>
                  <w:tcW w:w="9070" w:type="dxa"/>
                  <w:tcMar>
                    <w:top w:w="40" w:type="dxa"/>
                    <w:left w:w="40" w:type="dxa"/>
                    <w:bottom w:w="40" w:type="dxa"/>
                    <w:right w:w="40" w:type="dxa"/>
                  </w:tcMar>
                </w:tcPr>
                <w:p w14:paraId="47021D98" w14:textId="77777777" w:rsidR="00B75777" w:rsidRDefault="00B75777" w:rsidP="004C0B26">
                  <w:pPr>
                    <w:jc w:val="center"/>
                  </w:pPr>
                  <w:r>
                    <w:rPr>
                      <w:b/>
                      <w:color w:val="000000"/>
                    </w:rPr>
                    <w:t>IV SKYRIUS</w:t>
                  </w:r>
                </w:p>
                <w:p w14:paraId="37363599" w14:textId="77777777" w:rsidR="00B75777" w:rsidRDefault="00B75777" w:rsidP="004C0B26">
                  <w:pPr>
                    <w:jc w:val="center"/>
                  </w:pPr>
                  <w:r>
                    <w:rPr>
                      <w:b/>
                      <w:color w:val="000000"/>
                    </w:rPr>
                    <w:t>FUNKCIJOS</w:t>
                  </w:r>
                </w:p>
              </w:tc>
            </w:tr>
          </w:tbl>
          <w:p w14:paraId="2EF558D1" w14:textId="77777777" w:rsidR="00B75777" w:rsidRDefault="00B75777" w:rsidP="004C0B26"/>
        </w:tc>
      </w:tr>
      <w:tr w:rsidR="00B75777" w14:paraId="0FA7C737" w14:textId="77777777" w:rsidTr="004C0B26">
        <w:trPr>
          <w:trHeight w:val="20"/>
        </w:trPr>
        <w:tc>
          <w:tcPr>
            <w:tcW w:w="13" w:type="dxa"/>
          </w:tcPr>
          <w:p w14:paraId="2C9A3CC5" w14:textId="77777777" w:rsidR="00B75777" w:rsidRDefault="00B75777" w:rsidP="004C0B26">
            <w:pPr>
              <w:pStyle w:val="EmptyLayoutCell"/>
            </w:pPr>
          </w:p>
        </w:tc>
        <w:tc>
          <w:tcPr>
            <w:tcW w:w="1" w:type="dxa"/>
          </w:tcPr>
          <w:p w14:paraId="341A287C" w14:textId="77777777" w:rsidR="00B75777" w:rsidRDefault="00B75777" w:rsidP="004C0B26">
            <w:pPr>
              <w:pStyle w:val="EmptyLayoutCell"/>
            </w:pPr>
          </w:p>
        </w:tc>
        <w:tc>
          <w:tcPr>
            <w:tcW w:w="1" w:type="dxa"/>
          </w:tcPr>
          <w:p w14:paraId="6A8FEB7F" w14:textId="77777777" w:rsidR="00B75777" w:rsidRDefault="00B75777" w:rsidP="004C0B26">
            <w:pPr>
              <w:pStyle w:val="EmptyLayoutCell"/>
            </w:pPr>
          </w:p>
        </w:tc>
        <w:tc>
          <w:tcPr>
            <w:tcW w:w="9053" w:type="dxa"/>
          </w:tcPr>
          <w:p w14:paraId="2E4A47CC" w14:textId="77777777" w:rsidR="00B75777" w:rsidRDefault="00B75777" w:rsidP="004C0B26">
            <w:pPr>
              <w:pStyle w:val="EmptyLayoutCell"/>
            </w:pPr>
          </w:p>
        </w:tc>
        <w:tc>
          <w:tcPr>
            <w:tcW w:w="13" w:type="dxa"/>
          </w:tcPr>
          <w:p w14:paraId="72B11CB9" w14:textId="77777777" w:rsidR="00B75777" w:rsidRDefault="00B75777" w:rsidP="004C0B26">
            <w:pPr>
              <w:pStyle w:val="EmptyLayoutCell"/>
            </w:pPr>
          </w:p>
        </w:tc>
      </w:tr>
      <w:tr w:rsidR="00B75777" w14:paraId="45A71FEB" w14:textId="77777777" w:rsidTr="004C0B26">
        <w:tc>
          <w:tcPr>
            <w:tcW w:w="9068" w:type="dxa"/>
            <w:gridSpan w:val="4"/>
          </w:tcPr>
          <w:tbl>
            <w:tblPr>
              <w:tblW w:w="0" w:type="auto"/>
              <w:tblCellMar>
                <w:left w:w="0" w:type="dxa"/>
                <w:right w:w="0" w:type="dxa"/>
              </w:tblCellMar>
              <w:tblLook w:val="0000" w:firstRow="0" w:lastRow="0" w:firstColumn="0" w:lastColumn="0" w:noHBand="0" w:noVBand="0"/>
            </w:tblPr>
            <w:tblGrid>
              <w:gridCol w:w="9069"/>
            </w:tblGrid>
            <w:tr w:rsidR="00B75777" w14:paraId="32847F61" w14:textId="77777777" w:rsidTr="004C0B26">
              <w:trPr>
                <w:trHeight w:val="260"/>
              </w:trPr>
              <w:tc>
                <w:tcPr>
                  <w:tcW w:w="9069" w:type="dxa"/>
                  <w:tcMar>
                    <w:top w:w="40" w:type="dxa"/>
                    <w:left w:w="40" w:type="dxa"/>
                    <w:bottom w:w="40" w:type="dxa"/>
                    <w:right w:w="40" w:type="dxa"/>
                  </w:tcMar>
                </w:tcPr>
                <w:p w14:paraId="329252F0" w14:textId="77777777" w:rsidR="00B75777" w:rsidRDefault="00B75777" w:rsidP="004C0B26">
                  <w:pPr>
                    <w:jc w:val="both"/>
                  </w:pPr>
                  <w:r>
                    <w:rPr>
                      <w:color w:val="000000"/>
                    </w:rPr>
                    <w:t>7. Konsultuoja priskirtos srities klausimais.</w:t>
                  </w:r>
                </w:p>
              </w:tc>
            </w:tr>
          </w:tbl>
          <w:p w14:paraId="20177CF0" w14:textId="77777777" w:rsidR="00B75777" w:rsidRDefault="00B75777" w:rsidP="004C0B26">
            <w:pPr>
              <w:jc w:val="both"/>
            </w:pPr>
          </w:p>
        </w:tc>
        <w:tc>
          <w:tcPr>
            <w:tcW w:w="13" w:type="dxa"/>
          </w:tcPr>
          <w:p w14:paraId="4020CEB7" w14:textId="77777777" w:rsidR="00B75777" w:rsidRDefault="00B75777" w:rsidP="004C0B26">
            <w:pPr>
              <w:pStyle w:val="EmptyLayoutCell"/>
            </w:pPr>
          </w:p>
        </w:tc>
      </w:tr>
      <w:tr w:rsidR="00B75777" w14:paraId="62A573AA" w14:textId="77777777" w:rsidTr="004C0B26">
        <w:trPr>
          <w:trHeight w:val="19"/>
        </w:trPr>
        <w:tc>
          <w:tcPr>
            <w:tcW w:w="13" w:type="dxa"/>
          </w:tcPr>
          <w:p w14:paraId="37804141" w14:textId="77777777" w:rsidR="00B75777" w:rsidRDefault="00B75777" w:rsidP="004C0B26">
            <w:pPr>
              <w:pStyle w:val="EmptyLayoutCell"/>
              <w:jc w:val="both"/>
            </w:pPr>
          </w:p>
        </w:tc>
        <w:tc>
          <w:tcPr>
            <w:tcW w:w="1" w:type="dxa"/>
          </w:tcPr>
          <w:p w14:paraId="4E542E02" w14:textId="77777777" w:rsidR="00B75777" w:rsidRDefault="00B75777" w:rsidP="004C0B26">
            <w:pPr>
              <w:pStyle w:val="EmptyLayoutCell"/>
              <w:jc w:val="both"/>
            </w:pPr>
          </w:p>
        </w:tc>
        <w:tc>
          <w:tcPr>
            <w:tcW w:w="1" w:type="dxa"/>
          </w:tcPr>
          <w:p w14:paraId="0E75E2F0" w14:textId="77777777" w:rsidR="00B75777" w:rsidRDefault="00B75777" w:rsidP="004C0B26">
            <w:pPr>
              <w:pStyle w:val="EmptyLayoutCell"/>
              <w:jc w:val="both"/>
            </w:pPr>
          </w:p>
        </w:tc>
        <w:tc>
          <w:tcPr>
            <w:tcW w:w="9053" w:type="dxa"/>
          </w:tcPr>
          <w:p w14:paraId="5B8FCD5B" w14:textId="77777777" w:rsidR="00B75777" w:rsidRDefault="00B75777" w:rsidP="004C0B26">
            <w:pPr>
              <w:pStyle w:val="EmptyLayoutCell"/>
              <w:jc w:val="both"/>
            </w:pPr>
          </w:p>
        </w:tc>
        <w:tc>
          <w:tcPr>
            <w:tcW w:w="13" w:type="dxa"/>
          </w:tcPr>
          <w:p w14:paraId="36C5F06E" w14:textId="77777777" w:rsidR="00B75777" w:rsidRDefault="00B75777" w:rsidP="004C0B26">
            <w:pPr>
              <w:pStyle w:val="EmptyLayoutCell"/>
            </w:pPr>
          </w:p>
        </w:tc>
      </w:tr>
      <w:tr w:rsidR="00B75777" w14:paraId="6BC10777" w14:textId="77777777" w:rsidTr="004C0B26">
        <w:tc>
          <w:tcPr>
            <w:tcW w:w="13" w:type="dxa"/>
          </w:tcPr>
          <w:p w14:paraId="00533A72" w14:textId="77777777" w:rsidR="00B75777" w:rsidRDefault="00B75777" w:rsidP="004C0B26">
            <w:pPr>
              <w:pStyle w:val="EmptyLayoutCell"/>
              <w:jc w:val="both"/>
            </w:pPr>
          </w:p>
        </w:tc>
        <w:tc>
          <w:tcPr>
            <w:tcW w:w="9068" w:type="dxa"/>
            <w:gridSpan w:val="4"/>
          </w:tcPr>
          <w:tbl>
            <w:tblPr>
              <w:tblW w:w="0" w:type="auto"/>
              <w:tblCellMar>
                <w:left w:w="0" w:type="dxa"/>
                <w:right w:w="0" w:type="dxa"/>
              </w:tblCellMar>
              <w:tblLook w:val="0000" w:firstRow="0" w:lastRow="0" w:firstColumn="0" w:lastColumn="0" w:noHBand="0" w:noVBand="0"/>
            </w:tblPr>
            <w:tblGrid>
              <w:gridCol w:w="9070"/>
            </w:tblGrid>
            <w:tr w:rsidR="00B75777" w14:paraId="59C42F89" w14:textId="77777777" w:rsidTr="004C0B26">
              <w:trPr>
                <w:trHeight w:val="260"/>
              </w:trPr>
              <w:tc>
                <w:tcPr>
                  <w:tcW w:w="9070" w:type="dxa"/>
                  <w:tcMar>
                    <w:top w:w="40" w:type="dxa"/>
                    <w:left w:w="40" w:type="dxa"/>
                    <w:bottom w:w="40" w:type="dxa"/>
                    <w:right w:w="40" w:type="dxa"/>
                  </w:tcMar>
                </w:tcPr>
                <w:p w14:paraId="13F5DA4B" w14:textId="77777777" w:rsidR="00B75777" w:rsidRDefault="00B75777" w:rsidP="004C0B26">
                  <w:pPr>
                    <w:jc w:val="both"/>
                  </w:pPr>
                  <w:r>
                    <w:rPr>
                      <w:color w:val="000000"/>
                    </w:rPr>
                    <w:t>8. Apdoroja su priežiūra ir (ar) kontrole susijusią informaciją arba prireikus koordinuoja susijusios informacijos apdorojimą.</w:t>
                  </w:r>
                </w:p>
              </w:tc>
            </w:tr>
            <w:tr w:rsidR="00B75777" w14:paraId="4EAD4FA7" w14:textId="77777777" w:rsidTr="004C0B26">
              <w:trPr>
                <w:trHeight w:val="260"/>
              </w:trPr>
              <w:tc>
                <w:tcPr>
                  <w:tcW w:w="9070" w:type="dxa"/>
                  <w:tcMar>
                    <w:top w:w="40" w:type="dxa"/>
                    <w:left w:w="40" w:type="dxa"/>
                    <w:bottom w:w="40" w:type="dxa"/>
                    <w:right w:w="40" w:type="dxa"/>
                  </w:tcMar>
                </w:tcPr>
                <w:p w14:paraId="56607D21" w14:textId="77777777" w:rsidR="00B75777" w:rsidRDefault="00B75777" w:rsidP="004C0B26">
                  <w:pPr>
                    <w:jc w:val="both"/>
                  </w:pPr>
                  <w:r>
                    <w:rPr>
                      <w:color w:val="000000"/>
                    </w:rPr>
                    <w:t>9. Atlieka priežiūros ir (ar) kontrolės veiklas arba prireikus koordinuoja priežiūros ir (ar) kontrolės veiklų atlikimą.</w:t>
                  </w:r>
                </w:p>
              </w:tc>
            </w:tr>
            <w:tr w:rsidR="00B75777" w14:paraId="4077A02F" w14:textId="77777777" w:rsidTr="004C0B26">
              <w:trPr>
                <w:trHeight w:val="260"/>
              </w:trPr>
              <w:tc>
                <w:tcPr>
                  <w:tcW w:w="9070" w:type="dxa"/>
                  <w:tcMar>
                    <w:top w:w="40" w:type="dxa"/>
                    <w:left w:w="40" w:type="dxa"/>
                    <w:bottom w:w="40" w:type="dxa"/>
                    <w:right w:w="40" w:type="dxa"/>
                  </w:tcMar>
                </w:tcPr>
                <w:p w14:paraId="69D58C63" w14:textId="77777777" w:rsidR="00B75777" w:rsidRDefault="00B75777" w:rsidP="004C0B26">
                  <w:pPr>
                    <w:jc w:val="both"/>
                  </w:pPr>
                  <w:r>
                    <w:rPr>
                      <w:color w:val="000000"/>
                    </w:rPr>
                    <w:t>10.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B75777" w14:paraId="356AE9E1" w14:textId="77777777" w:rsidTr="004C0B26">
              <w:trPr>
                <w:trHeight w:val="260"/>
              </w:trPr>
              <w:tc>
                <w:tcPr>
                  <w:tcW w:w="9070" w:type="dxa"/>
                  <w:tcMar>
                    <w:top w:w="40" w:type="dxa"/>
                    <w:left w:w="40" w:type="dxa"/>
                    <w:bottom w:w="40" w:type="dxa"/>
                    <w:right w:w="40" w:type="dxa"/>
                  </w:tcMar>
                </w:tcPr>
                <w:p w14:paraId="48490C55" w14:textId="77777777" w:rsidR="00B75777" w:rsidRDefault="00B75777" w:rsidP="004C0B26">
                  <w:pPr>
                    <w:jc w:val="both"/>
                  </w:pPr>
                  <w:r>
                    <w:rPr>
                      <w:color w:val="000000"/>
                    </w:rPr>
                    <w:t>11. Planuoja priežiūros ir (ar) kontrolės veiklas arba prireikus koordinuoja priežiūros ir (ar) kontrolės veiklų planavimą.</w:t>
                  </w:r>
                </w:p>
              </w:tc>
            </w:tr>
            <w:tr w:rsidR="00B75777" w14:paraId="16D2283F" w14:textId="77777777" w:rsidTr="004C0B26">
              <w:trPr>
                <w:trHeight w:val="260"/>
              </w:trPr>
              <w:tc>
                <w:tcPr>
                  <w:tcW w:w="9070" w:type="dxa"/>
                  <w:tcMar>
                    <w:top w:w="40" w:type="dxa"/>
                    <w:left w:w="40" w:type="dxa"/>
                    <w:bottom w:w="40" w:type="dxa"/>
                    <w:right w:w="40" w:type="dxa"/>
                  </w:tcMar>
                </w:tcPr>
                <w:p w14:paraId="619B1DC6" w14:textId="77777777" w:rsidR="00B75777" w:rsidRDefault="00B75777" w:rsidP="004C0B26">
                  <w:pPr>
                    <w:jc w:val="both"/>
                  </w:pPr>
                  <w:r>
                    <w:rPr>
                      <w:color w:val="000000"/>
                    </w:rPr>
                    <w:t>12. Prižiūri su priežiūros ir (ar) kontrolės veiklomis susijusių sprendimų, rekomendacijų, nurodymų vykdymą arba prireikus koordinuoja su priežiūros ir (ar) kontrolės veiklomis susijusių sprendimų, rekomendacijų, nurodymų vykdymo priežiūrą.</w:t>
                  </w:r>
                </w:p>
              </w:tc>
            </w:tr>
            <w:tr w:rsidR="00B75777" w14:paraId="29293960" w14:textId="77777777" w:rsidTr="004C0B26">
              <w:trPr>
                <w:trHeight w:val="260"/>
              </w:trPr>
              <w:tc>
                <w:tcPr>
                  <w:tcW w:w="9070" w:type="dxa"/>
                  <w:tcMar>
                    <w:top w:w="40" w:type="dxa"/>
                    <w:left w:w="40" w:type="dxa"/>
                    <w:bottom w:w="40" w:type="dxa"/>
                    <w:right w:w="40" w:type="dxa"/>
                  </w:tcMar>
                </w:tcPr>
                <w:p w14:paraId="175EC145" w14:textId="77777777" w:rsidR="00B75777" w:rsidRDefault="00B75777" w:rsidP="004C0B26">
                  <w:pPr>
                    <w:jc w:val="both"/>
                  </w:pPr>
                  <w:r>
                    <w:rPr>
                      <w:color w:val="000000"/>
                    </w:rPr>
                    <w:t>13. Rengia ir teikia informaciją su priežiūra ir (ar) kontrole susijusiais sudėtingais klausimais arba prireikus koordinuoja informacijos su priežiūra ir (ar) kontrole susijusiais sudėtingais klausimais rengimą ir teikimą.</w:t>
                  </w:r>
                </w:p>
              </w:tc>
            </w:tr>
            <w:tr w:rsidR="00B75777" w14:paraId="4681A9FD" w14:textId="77777777" w:rsidTr="004C0B26">
              <w:trPr>
                <w:trHeight w:val="260"/>
              </w:trPr>
              <w:tc>
                <w:tcPr>
                  <w:tcW w:w="9070" w:type="dxa"/>
                  <w:tcMar>
                    <w:top w:w="40" w:type="dxa"/>
                    <w:left w:w="40" w:type="dxa"/>
                    <w:bottom w:w="40" w:type="dxa"/>
                    <w:right w:w="40" w:type="dxa"/>
                  </w:tcMar>
                </w:tcPr>
                <w:p w14:paraId="2D8AF264" w14:textId="77777777" w:rsidR="00B75777" w:rsidRDefault="00B75777" w:rsidP="004C0B26">
                  <w:pPr>
                    <w:jc w:val="both"/>
                  </w:pPr>
                  <w:r>
                    <w:rPr>
                      <w:color w:val="000000"/>
                    </w:rPr>
                    <w:lastRenderedPageBreak/>
                    <w:t>14. Rengia ir teikia pasiūlymus su priežiūra ir (ar) kontrole susijusiais klausimais.</w:t>
                  </w:r>
                </w:p>
              </w:tc>
            </w:tr>
            <w:tr w:rsidR="00B75777" w14:paraId="323EBE00" w14:textId="77777777" w:rsidTr="004C0B26">
              <w:trPr>
                <w:trHeight w:val="260"/>
              </w:trPr>
              <w:tc>
                <w:tcPr>
                  <w:tcW w:w="9070" w:type="dxa"/>
                  <w:tcMar>
                    <w:top w:w="40" w:type="dxa"/>
                    <w:left w:w="40" w:type="dxa"/>
                    <w:bottom w:w="40" w:type="dxa"/>
                    <w:right w:w="40" w:type="dxa"/>
                  </w:tcMar>
                </w:tcPr>
                <w:p w14:paraId="77632992" w14:textId="77777777" w:rsidR="00B75777" w:rsidRDefault="00B75777" w:rsidP="004C0B26">
                  <w:pPr>
                    <w:jc w:val="both"/>
                  </w:pPr>
                  <w:r>
                    <w:rPr>
                      <w:color w:val="000000"/>
                    </w:rPr>
                    <w:t>15. Rengia teisės aktų projektus ir kitus susijusius dokumentus dėl priežiūros ir (ar) kontrolės arba prireikus koordinuoja teisės aktų projektų ir kitų susijusių dokumentų dėl priežiūros ir (ar) kontrolės rengimą.</w:t>
                  </w:r>
                </w:p>
              </w:tc>
            </w:tr>
            <w:tr w:rsidR="00B75777" w14:paraId="5D7D5973" w14:textId="77777777" w:rsidTr="004C0B26">
              <w:trPr>
                <w:trHeight w:val="260"/>
              </w:trPr>
              <w:tc>
                <w:tcPr>
                  <w:tcW w:w="9070" w:type="dxa"/>
                  <w:tcMar>
                    <w:top w:w="40" w:type="dxa"/>
                    <w:left w:w="40" w:type="dxa"/>
                    <w:bottom w:w="40" w:type="dxa"/>
                    <w:right w:w="40" w:type="dxa"/>
                  </w:tcMar>
                </w:tcPr>
                <w:p w14:paraId="2C0BD87F" w14:textId="77777777" w:rsidR="00B75777" w:rsidRDefault="00B75777" w:rsidP="004C0B26">
                  <w:pPr>
                    <w:jc w:val="both"/>
                  </w:pPr>
                  <w:r>
                    <w:rPr>
                      <w:color w:val="000000"/>
                    </w:rPr>
                    <w:t>16. Apdoroja su dokumentų valdymu susijusią informaciją arba prireikus koordinuoja su dokumentų valdymu susijusios informacijos apdorojimą.</w:t>
                  </w:r>
                </w:p>
              </w:tc>
            </w:tr>
            <w:tr w:rsidR="00B75777" w14:paraId="4846DEEE" w14:textId="77777777" w:rsidTr="004C0B26">
              <w:trPr>
                <w:trHeight w:val="260"/>
              </w:trPr>
              <w:tc>
                <w:tcPr>
                  <w:tcW w:w="9070" w:type="dxa"/>
                  <w:tcMar>
                    <w:top w:w="40" w:type="dxa"/>
                    <w:left w:w="40" w:type="dxa"/>
                    <w:bottom w:w="40" w:type="dxa"/>
                    <w:right w:w="40" w:type="dxa"/>
                  </w:tcMar>
                </w:tcPr>
                <w:p w14:paraId="2CDD7E66" w14:textId="77777777" w:rsidR="00B75777" w:rsidRDefault="00B75777" w:rsidP="004C0B26">
                  <w:pPr>
                    <w:jc w:val="both"/>
                  </w:pPr>
                  <w:r>
                    <w:rPr>
                      <w:color w:val="000000"/>
                    </w:rPr>
                    <w:t>17. Į apskaitą įtraukia bylas arba prireikus koordinuoja bylų apskaitą.</w:t>
                  </w:r>
                </w:p>
              </w:tc>
            </w:tr>
            <w:tr w:rsidR="00B75777" w14:paraId="60B87637" w14:textId="77777777" w:rsidTr="004C0B26">
              <w:trPr>
                <w:trHeight w:val="260"/>
              </w:trPr>
              <w:tc>
                <w:tcPr>
                  <w:tcW w:w="9070" w:type="dxa"/>
                  <w:tcMar>
                    <w:top w:w="40" w:type="dxa"/>
                    <w:left w:w="40" w:type="dxa"/>
                    <w:bottom w:w="40" w:type="dxa"/>
                    <w:right w:w="40" w:type="dxa"/>
                  </w:tcMar>
                </w:tcPr>
                <w:p w14:paraId="61E31C10" w14:textId="77777777" w:rsidR="00B75777" w:rsidRDefault="00B75777" w:rsidP="004C0B26">
                  <w:pPr>
                    <w:jc w:val="both"/>
                  </w:pPr>
                  <w:r>
                    <w:rPr>
                      <w:color w:val="000000"/>
                    </w:rPr>
                    <w:t>18. Organizuoja archyvinių dokumentų saugojimą ir naudojimą arba prireikus koordinuoja archyvinių dokumentų saugojimo ir naudojimo organizavimą.</w:t>
                  </w:r>
                </w:p>
              </w:tc>
            </w:tr>
            <w:tr w:rsidR="00B75777" w14:paraId="3F7CB094" w14:textId="77777777" w:rsidTr="004C0B26">
              <w:trPr>
                <w:trHeight w:val="260"/>
              </w:trPr>
              <w:tc>
                <w:tcPr>
                  <w:tcW w:w="9070" w:type="dxa"/>
                  <w:tcMar>
                    <w:top w:w="40" w:type="dxa"/>
                    <w:left w:w="40" w:type="dxa"/>
                    <w:bottom w:w="40" w:type="dxa"/>
                    <w:right w:w="40" w:type="dxa"/>
                  </w:tcMar>
                </w:tcPr>
                <w:p w14:paraId="1F9C051B" w14:textId="77777777" w:rsidR="00B75777" w:rsidRDefault="00B75777" w:rsidP="004C0B26">
                  <w:pPr>
                    <w:jc w:val="both"/>
                  </w:pPr>
                  <w:r>
                    <w:rPr>
                      <w:color w:val="000000"/>
                    </w:rPr>
                    <w:t>19. Organizuoja dokumentų vertės ekspertizę arba prireikus koordinuoja dokumentų vertės ekspertizės organizavimą.</w:t>
                  </w:r>
                </w:p>
              </w:tc>
            </w:tr>
            <w:tr w:rsidR="00B75777" w14:paraId="612B0210" w14:textId="77777777" w:rsidTr="004C0B26">
              <w:trPr>
                <w:trHeight w:val="260"/>
              </w:trPr>
              <w:tc>
                <w:tcPr>
                  <w:tcW w:w="9070" w:type="dxa"/>
                  <w:tcMar>
                    <w:top w:w="40" w:type="dxa"/>
                    <w:left w:w="40" w:type="dxa"/>
                    <w:bottom w:w="40" w:type="dxa"/>
                    <w:right w:w="40" w:type="dxa"/>
                  </w:tcMar>
                </w:tcPr>
                <w:p w14:paraId="2D8EFA74" w14:textId="77777777" w:rsidR="00B75777" w:rsidRDefault="00B75777" w:rsidP="004C0B26">
                  <w:pPr>
                    <w:jc w:val="both"/>
                  </w:pPr>
                  <w:r>
                    <w:rPr>
                      <w:color w:val="000000"/>
                    </w:rPr>
                    <w:t>20. Prižiūri teisės aktų ir kitų susijusių dokumentų dėl dokumentų valdymo nuostatų vykdymą arba prireikus koordinuoja teisės aktų ir kitų susijusių dokumentų dėl dokumentų valdymo nuostatų vykdymo priežiūrą.</w:t>
                  </w:r>
                </w:p>
              </w:tc>
            </w:tr>
            <w:tr w:rsidR="00B75777" w14:paraId="417E1155" w14:textId="77777777" w:rsidTr="004C0B26">
              <w:trPr>
                <w:trHeight w:val="260"/>
              </w:trPr>
              <w:tc>
                <w:tcPr>
                  <w:tcW w:w="9070" w:type="dxa"/>
                  <w:tcMar>
                    <w:top w:w="40" w:type="dxa"/>
                    <w:left w:w="40" w:type="dxa"/>
                    <w:bottom w:w="40" w:type="dxa"/>
                    <w:right w:w="40" w:type="dxa"/>
                  </w:tcMar>
                </w:tcPr>
                <w:p w14:paraId="49FB1C6B" w14:textId="77777777" w:rsidR="00B75777" w:rsidRDefault="00B75777" w:rsidP="004C0B26">
                  <w:pPr>
                    <w:jc w:val="both"/>
                  </w:pPr>
                  <w:r>
                    <w:rPr>
                      <w:color w:val="000000"/>
                    </w:rPr>
                    <w:t>21. Rengia ir teikia pasiūlymus su dokumentų valdymu susijusiais klausimais.</w:t>
                  </w:r>
                </w:p>
              </w:tc>
            </w:tr>
            <w:tr w:rsidR="00B75777" w14:paraId="6E14F1F1" w14:textId="77777777" w:rsidTr="004C0B26">
              <w:trPr>
                <w:trHeight w:val="260"/>
              </w:trPr>
              <w:tc>
                <w:tcPr>
                  <w:tcW w:w="9070" w:type="dxa"/>
                  <w:tcMar>
                    <w:top w:w="40" w:type="dxa"/>
                    <w:left w:w="40" w:type="dxa"/>
                    <w:bottom w:w="40" w:type="dxa"/>
                    <w:right w:w="40" w:type="dxa"/>
                  </w:tcMar>
                </w:tcPr>
                <w:p w14:paraId="1C6BC944" w14:textId="77777777" w:rsidR="00B75777" w:rsidRDefault="00B75777" w:rsidP="004C0B26">
                  <w:pPr>
                    <w:jc w:val="both"/>
                  </w:pPr>
                  <w:r>
                    <w:rPr>
                      <w:color w:val="000000"/>
                    </w:rPr>
                    <w:t xml:space="preserve">22. </w:t>
                  </w:r>
                  <w:r w:rsidRPr="00077349">
                    <w:rPr>
                      <w:color w:val="000000"/>
                    </w:rPr>
                    <w:t>Rengia Savivaldybės administracijos, Kontrolės ir audito tarnybos dokumentacijos planus arba prireikus koordinuoja dokumentacijos planų rengimą.</w:t>
                  </w:r>
                </w:p>
              </w:tc>
            </w:tr>
            <w:tr w:rsidR="00B75777" w14:paraId="79E6FD45" w14:textId="77777777" w:rsidTr="004C0B26">
              <w:trPr>
                <w:trHeight w:val="260"/>
              </w:trPr>
              <w:tc>
                <w:tcPr>
                  <w:tcW w:w="9070" w:type="dxa"/>
                  <w:tcMar>
                    <w:top w:w="40" w:type="dxa"/>
                    <w:left w:w="40" w:type="dxa"/>
                    <w:bottom w:w="40" w:type="dxa"/>
                    <w:right w:w="40" w:type="dxa"/>
                  </w:tcMar>
                </w:tcPr>
                <w:p w14:paraId="3492AC41" w14:textId="77777777" w:rsidR="00B75777" w:rsidRDefault="00B75777" w:rsidP="004C0B26">
                  <w:pPr>
                    <w:jc w:val="both"/>
                  </w:pPr>
                  <w:r>
                    <w:rPr>
                      <w:color w:val="000000"/>
                    </w:rPr>
                    <w:t>23. Rengia ir teikia informaciją su dokumentų valdymu susijusiais sudėtingais klausimais arba prireikus koordinuoja informacijos su dokumentų valdymu susijusiais sudėtingais klausimais rengimą ir teikimą.</w:t>
                  </w:r>
                </w:p>
              </w:tc>
            </w:tr>
          </w:tbl>
          <w:p w14:paraId="2D8F4118" w14:textId="77777777" w:rsidR="00B75777" w:rsidRDefault="00B75777" w:rsidP="004C0B26">
            <w:pPr>
              <w:jc w:val="both"/>
            </w:pPr>
          </w:p>
        </w:tc>
      </w:tr>
      <w:tr w:rsidR="00B75777" w14:paraId="381D5B45" w14:textId="77777777" w:rsidTr="004C0B26">
        <w:trPr>
          <w:trHeight w:val="40"/>
        </w:trPr>
        <w:tc>
          <w:tcPr>
            <w:tcW w:w="13" w:type="dxa"/>
          </w:tcPr>
          <w:p w14:paraId="67484096" w14:textId="77777777" w:rsidR="00B75777" w:rsidRDefault="00B75777" w:rsidP="004C0B26">
            <w:pPr>
              <w:pStyle w:val="EmptyLayoutCell"/>
            </w:pPr>
          </w:p>
        </w:tc>
        <w:tc>
          <w:tcPr>
            <w:tcW w:w="1" w:type="dxa"/>
          </w:tcPr>
          <w:p w14:paraId="59E2AB1C" w14:textId="77777777" w:rsidR="00B75777" w:rsidRDefault="00B75777" w:rsidP="004C0B26">
            <w:pPr>
              <w:pStyle w:val="EmptyLayoutCell"/>
            </w:pPr>
          </w:p>
        </w:tc>
        <w:tc>
          <w:tcPr>
            <w:tcW w:w="1" w:type="dxa"/>
          </w:tcPr>
          <w:p w14:paraId="67CB2B3C" w14:textId="77777777" w:rsidR="00B75777" w:rsidRDefault="00B75777" w:rsidP="004C0B26">
            <w:pPr>
              <w:pStyle w:val="EmptyLayoutCell"/>
            </w:pPr>
          </w:p>
        </w:tc>
        <w:tc>
          <w:tcPr>
            <w:tcW w:w="9053" w:type="dxa"/>
          </w:tcPr>
          <w:p w14:paraId="7846835F" w14:textId="77777777" w:rsidR="00B75777" w:rsidRDefault="00B75777" w:rsidP="004C0B26">
            <w:pPr>
              <w:pStyle w:val="EmptyLayoutCell"/>
            </w:pPr>
          </w:p>
        </w:tc>
        <w:tc>
          <w:tcPr>
            <w:tcW w:w="13" w:type="dxa"/>
          </w:tcPr>
          <w:p w14:paraId="442AC6E7" w14:textId="77777777" w:rsidR="00B75777" w:rsidRDefault="00B75777" w:rsidP="004C0B26">
            <w:pPr>
              <w:pStyle w:val="EmptyLayoutCell"/>
            </w:pPr>
          </w:p>
        </w:tc>
      </w:tr>
      <w:tr w:rsidR="00B75777" w14:paraId="3B3D1913" w14:textId="77777777" w:rsidTr="004C0B26">
        <w:tc>
          <w:tcPr>
            <w:tcW w:w="13" w:type="dxa"/>
          </w:tcPr>
          <w:p w14:paraId="59432741" w14:textId="77777777" w:rsidR="00B75777" w:rsidRDefault="00B75777" w:rsidP="004C0B26">
            <w:pPr>
              <w:pStyle w:val="EmptyLayoutCell"/>
            </w:pPr>
          </w:p>
        </w:tc>
        <w:tc>
          <w:tcPr>
            <w:tcW w:w="9068" w:type="dxa"/>
            <w:gridSpan w:val="4"/>
          </w:tcPr>
          <w:tbl>
            <w:tblPr>
              <w:tblW w:w="0" w:type="auto"/>
              <w:tblCellMar>
                <w:left w:w="0" w:type="dxa"/>
                <w:right w:w="0" w:type="dxa"/>
              </w:tblCellMar>
              <w:tblLook w:val="0000" w:firstRow="0" w:lastRow="0" w:firstColumn="0" w:lastColumn="0" w:noHBand="0" w:noVBand="0"/>
            </w:tblPr>
            <w:tblGrid>
              <w:gridCol w:w="9070"/>
            </w:tblGrid>
            <w:tr w:rsidR="00B75777" w14:paraId="0F69EC01" w14:textId="77777777" w:rsidTr="004C0B26">
              <w:trPr>
                <w:trHeight w:val="260"/>
              </w:trPr>
              <w:tc>
                <w:tcPr>
                  <w:tcW w:w="9070" w:type="dxa"/>
                  <w:tcMar>
                    <w:top w:w="40" w:type="dxa"/>
                    <w:left w:w="40" w:type="dxa"/>
                    <w:bottom w:w="40" w:type="dxa"/>
                    <w:right w:w="40" w:type="dxa"/>
                  </w:tcMar>
                </w:tcPr>
                <w:p w14:paraId="0045C381" w14:textId="77777777" w:rsidR="00B75777" w:rsidRDefault="00B75777" w:rsidP="004C0B26">
                  <w:pPr>
                    <w:jc w:val="both"/>
                  </w:pPr>
                  <w:r>
                    <w:rPr>
                      <w:color w:val="000000"/>
                    </w:rPr>
                    <w:t>24. Vykdo kitus nenuolatinio pobūdžio su struktūrinio padalinio veikla susijusius  pavedimus.</w:t>
                  </w:r>
                </w:p>
              </w:tc>
            </w:tr>
          </w:tbl>
          <w:p w14:paraId="6D8FA86C" w14:textId="77777777" w:rsidR="00B75777" w:rsidRDefault="00B75777" w:rsidP="004C0B26">
            <w:pPr>
              <w:jc w:val="both"/>
            </w:pPr>
          </w:p>
        </w:tc>
      </w:tr>
      <w:tr w:rsidR="00B75777" w14:paraId="02EF173A" w14:textId="77777777" w:rsidTr="004C0B26">
        <w:trPr>
          <w:trHeight w:val="139"/>
        </w:trPr>
        <w:tc>
          <w:tcPr>
            <w:tcW w:w="13" w:type="dxa"/>
          </w:tcPr>
          <w:p w14:paraId="31F7B1DD" w14:textId="77777777" w:rsidR="00B75777" w:rsidRDefault="00B75777" w:rsidP="004C0B26">
            <w:pPr>
              <w:pStyle w:val="EmptyLayoutCell"/>
            </w:pPr>
          </w:p>
        </w:tc>
        <w:tc>
          <w:tcPr>
            <w:tcW w:w="1" w:type="dxa"/>
          </w:tcPr>
          <w:p w14:paraId="066F3B76" w14:textId="77777777" w:rsidR="00B75777" w:rsidRDefault="00B75777" w:rsidP="004C0B26">
            <w:pPr>
              <w:pStyle w:val="EmptyLayoutCell"/>
            </w:pPr>
          </w:p>
        </w:tc>
        <w:tc>
          <w:tcPr>
            <w:tcW w:w="1" w:type="dxa"/>
          </w:tcPr>
          <w:p w14:paraId="7448DEFA" w14:textId="77777777" w:rsidR="00B75777" w:rsidRDefault="00B75777" w:rsidP="004C0B26">
            <w:pPr>
              <w:pStyle w:val="EmptyLayoutCell"/>
            </w:pPr>
          </w:p>
        </w:tc>
        <w:tc>
          <w:tcPr>
            <w:tcW w:w="9053" w:type="dxa"/>
          </w:tcPr>
          <w:p w14:paraId="2A9F171B" w14:textId="77777777" w:rsidR="00B75777" w:rsidRDefault="00B75777" w:rsidP="004C0B26">
            <w:pPr>
              <w:pStyle w:val="EmptyLayoutCell"/>
            </w:pPr>
          </w:p>
        </w:tc>
        <w:tc>
          <w:tcPr>
            <w:tcW w:w="13" w:type="dxa"/>
          </w:tcPr>
          <w:p w14:paraId="34462B12" w14:textId="77777777" w:rsidR="00B75777" w:rsidRDefault="00B75777" w:rsidP="004C0B26">
            <w:pPr>
              <w:pStyle w:val="EmptyLayoutCell"/>
            </w:pPr>
          </w:p>
        </w:tc>
      </w:tr>
      <w:tr w:rsidR="00B75777" w14:paraId="1013B98B" w14:textId="77777777" w:rsidTr="004C0B26">
        <w:tc>
          <w:tcPr>
            <w:tcW w:w="13" w:type="dxa"/>
          </w:tcPr>
          <w:p w14:paraId="295ABCB3" w14:textId="77777777" w:rsidR="00B75777" w:rsidRDefault="00B75777" w:rsidP="004C0B26">
            <w:pPr>
              <w:pStyle w:val="EmptyLayoutCell"/>
            </w:pPr>
          </w:p>
        </w:tc>
        <w:tc>
          <w:tcPr>
            <w:tcW w:w="1" w:type="dxa"/>
          </w:tcPr>
          <w:p w14:paraId="1905F473" w14:textId="77777777" w:rsidR="00B75777" w:rsidRDefault="00B75777" w:rsidP="004C0B26">
            <w:pPr>
              <w:pStyle w:val="EmptyLayoutCell"/>
            </w:pPr>
          </w:p>
        </w:tc>
        <w:tc>
          <w:tcPr>
            <w:tcW w:w="1" w:type="dxa"/>
          </w:tcPr>
          <w:p w14:paraId="147FACF5" w14:textId="77777777" w:rsidR="00B75777" w:rsidRDefault="00B75777" w:rsidP="004C0B26">
            <w:pPr>
              <w:pStyle w:val="EmptyLayoutCell"/>
            </w:pPr>
          </w:p>
        </w:tc>
        <w:tc>
          <w:tcPr>
            <w:tcW w:w="9066" w:type="dxa"/>
            <w:gridSpan w:val="2"/>
          </w:tcPr>
          <w:tbl>
            <w:tblPr>
              <w:tblW w:w="0" w:type="auto"/>
              <w:tblCellMar>
                <w:left w:w="0" w:type="dxa"/>
                <w:right w:w="0" w:type="dxa"/>
              </w:tblCellMar>
              <w:tblLook w:val="0000" w:firstRow="0" w:lastRow="0" w:firstColumn="0" w:lastColumn="0" w:noHBand="0" w:noVBand="0"/>
            </w:tblPr>
            <w:tblGrid>
              <w:gridCol w:w="9066"/>
            </w:tblGrid>
            <w:tr w:rsidR="00B75777" w14:paraId="3D88596C" w14:textId="77777777" w:rsidTr="004C0B26">
              <w:trPr>
                <w:trHeight w:val="600"/>
              </w:trPr>
              <w:tc>
                <w:tcPr>
                  <w:tcW w:w="9070" w:type="dxa"/>
                  <w:tcMar>
                    <w:top w:w="40" w:type="dxa"/>
                    <w:left w:w="40" w:type="dxa"/>
                    <w:bottom w:w="40" w:type="dxa"/>
                    <w:right w:w="40" w:type="dxa"/>
                  </w:tcMar>
                </w:tcPr>
                <w:p w14:paraId="011AE9EE" w14:textId="77777777" w:rsidR="00B75777" w:rsidRDefault="00B75777" w:rsidP="004C0B26">
                  <w:pPr>
                    <w:jc w:val="center"/>
                  </w:pPr>
                  <w:r>
                    <w:rPr>
                      <w:b/>
                      <w:color w:val="000000"/>
                    </w:rPr>
                    <w:t>V SKYRIUS</w:t>
                  </w:r>
                </w:p>
                <w:p w14:paraId="008D0869" w14:textId="77777777" w:rsidR="00B75777" w:rsidRDefault="00B75777" w:rsidP="004C0B26">
                  <w:pPr>
                    <w:jc w:val="center"/>
                  </w:pPr>
                  <w:r>
                    <w:rPr>
                      <w:b/>
                      <w:color w:val="000000"/>
                    </w:rPr>
                    <w:t>SPECIALIEJI REIKALAVIMAI</w:t>
                  </w:r>
                </w:p>
              </w:tc>
            </w:tr>
            <w:tr w:rsidR="00B75777" w14:paraId="2185CE46" w14:textId="77777777" w:rsidTr="004C0B26">
              <w:trPr>
                <w:trHeight w:val="260"/>
              </w:trPr>
              <w:tc>
                <w:tcPr>
                  <w:tcW w:w="9070" w:type="dxa"/>
                  <w:tcMar>
                    <w:top w:w="40" w:type="dxa"/>
                    <w:left w:w="40" w:type="dxa"/>
                    <w:bottom w:w="40" w:type="dxa"/>
                    <w:right w:w="40" w:type="dxa"/>
                  </w:tcMar>
                </w:tcPr>
                <w:p w14:paraId="32DB48D4" w14:textId="77777777" w:rsidR="00B75777" w:rsidRDefault="00B75777" w:rsidP="004C0B26">
                  <w:r>
                    <w:rPr>
                      <w:color w:val="000000"/>
                    </w:rPr>
                    <w:t>25. Išsilavinimo ir darbo patirties reikalavimai:</w:t>
                  </w:r>
                  <w:r>
                    <w:rPr>
                      <w:color w:val="FFFFFF"/>
                    </w:rPr>
                    <w:t>0</w:t>
                  </w:r>
                </w:p>
              </w:tc>
            </w:tr>
            <w:tr w:rsidR="00B75777" w14:paraId="2CCC36F5" w14:textId="77777777" w:rsidTr="004C0B26">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6"/>
                  </w:tblGrid>
                  <w:tr w:rsidR="00B75777" w14:paraId="104872AB" w14:textId="77777777" w:rsidTr="004C0B2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6"/>
                        </w:tblGrid>
                        <w:tr w:rsidR="00B75777" w14:paraId="354D5100" w14:textId="77777777" w:rsidTr="004C0B26">
                          <w:trPr>
                            <w:trHeight w:val="260"/>
                          </w:trPr>
                          <w:tc>
                            <w:tcPr>
                              <w:tcW w:w="9070" w:type="dxa"/>
                              <w:tcMar>
                                <w:top w:w="40" w:type="dxa"/>
                                <w:left w:w="40" w:type="dxa"/>
                                <w:bottom w:w="40" w:type="dxa"/>
                                <w:right w:w="40" w:type="dxa"/>
                              </w:tcMar>
                            </w:tcPr>
                            <w:p w14:paraId="2547246E" w14:textId="77777777" w:rsidR="00B75777" w:rsidRDefault="00B75777" w:rsidP="004C0B26">
                              <w:r>
                                <w:rPr>
                                  <w:color w:val="000000"/>
                                </w:rPr>
                                <w:t xml:space="preserve">25.1. išsilavinimas – aukštasis universitetinis išsilavinimas (ne žemesnis kaip bakalauro kvalifikacinis laipsnis) arba jam lygiavertė aukštojo mokslo kvalifikacija; </w:t>
                              </w:r>
                            </w:p>
                          </w:tc>
                        </w:tr>
                        <w:tr w:rsidR="00B75777" w14:paraId="32A10E06" w14:textId="77777777" w:rsidTr="004C0B26">
                          <w:trPr>
                            <w:trHeight w:val="260"/>
                          </w:trPr>
                          <w:tc>
                            <w:tcPr>
                              <w:tcW w:w="9070" w:type="dxa"/>
                              <w:tcMar>
                                <w:top w:w="40" w:type="dxa"/>
                                <w:left w:w="40" w:type="dxa"/>
                                <w:bottom w:w="40" w:type="dxa"/>
                                <w:right w:w="40" w:type="dxa"/>
                              </w:tcMar>
                            </w:tcPr>
                            <w:p w14:paraId="722939F3" w14:textId="77777777" w:rsidR="00B75777" w:rsidRDefault="00B75777" w:rsidP="004C0B26">
                              <w:r>
                                <w:rPr>
                                  <w:color w:val="000000"/>
                                </w:rPr>
                                <w:t>25.2. darbo patirties trukmė – ne mažiau kaip 1 metai.</w:t>
                              </w:r>
                            </w:p>
                          </w:tc>
                        </w:tr>
                      </w:tbl>
                      <w:p w14:paraId="67A3C1A3" w14:textId="77777777" w:rsidR="00B75777" w:rsidRDefault="00B75777" w:rsidP="004C0B26"/>
                    </w:tc>
                  </w:tr>
                  <w:tr w:rsidR="00B75777" w14:paraId="668AF5C5" w14:textId="77777777" w:rsidTr="004C0B2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6"/>
                        </w:tblGrid>
                        <w:tr w:rsidR="00B75777" w14:paraId="7C9E1A8B" w14:textId="77777777" w:rsidTr="004C0B26">
                          <w:trPr>
                            <w:trHeight w:val="260"/>
                          </w:trPr>
                          <w:tc>
                            <w:tcPr>
                              <w:tcW w:w="9070" w:type="dxa"/>
                              <w:tcMar>
                                <w:top w:w="40" w:type="dxa"/>
                                <w:left w:w="40" w:type="dxa"/>
                                <w:bottom w:w="40" w:type="dxa"/>
                                <w:right w:w="40" w:type="dxa"/>
                              </w:tcMar>
                            </w:tcPr>
                            <w:p w14:paraId="4663C58A" w14:textId="77777777" w:rsidR="00B75777" w:rsidRDefault="00B75777" w:rsidP="004C0B26"/>
                          </w:tc>
                        </w:tr>
                        <w:tr w:rsidR="00B75777" w14:paraId="70F3AD27" w14:textId="77777777" w:rsidTr="004C0B26">
                          <w:trPr>
                            <w:trHeight w:val="260"/>
                          </w:trPr>
                          <w:tc>
                            <w:tcPr>
                              <w:tcW w:w="9070" w:type="dxa"/>
                              <w:tcMar>
                                <w:top w:w="40" w:type="dxa"/>
                                <w:left w:w="40" w:type="dxa"/>
                                <w:bottom w:w="40" w:type="dxa"/>
                                <w:right w:w="40" w:type="dxa"/>
                              </w:tcMar>
                            </w:tcPr>
                            <w:p w14:paraId="586D3769" w14:textId="77777777" w:rsidR="00B75777" w:rsidRDefault="00B75777" w:rsidP="004C0B26"/>
                          </w:tc>
                        </w:tr>
                      </w:tbl>
                      <w:p w14:paraId="4F46B497" w14:textId="77777777" w:rsidR="00B75777" w:rsidRDefault="00B75777" w:rsidP="004C0B26"/>
                    </w:tc>
                  </w:tr>
                </w:tbl>
                <w:p w14:paraId="7C037C80" w14:textId="77777777" w:rsidR="00B75777" w:rsidRDefault="00B75777" w:rsidP="004C0B26"/>
              </w:tc>
            </w:tr>
          </w:tbl>
          <w:p w14:paraId="3165239B" w14:textId="77777777" w:rsidR="00B75777" w:rsidRDefault="00B75777" w:rsidP="004C0B26"/>
        </w:tc>
      </w:tr>
      <w:tr w:rsidR="00B75777" w14:paraId="29825AA9" w14:textId="77777777" w:rsidTr="004C0B26">
        <w:trPr>
          <w:trHeight w:val="62"/>
        </w:trPr>
        <w:tc>
          <w:tcPr>
            <w:tcW w:w="13" w:type="dxa"/>
          </w:tcPr>
          <w:p w14:paraId="5FC1C0DE" w14:textId="77777777" w:rsidR="00B75777" w:rsidRDefault="00B75777" w:rsidP="004C0B26">
            <w:pPr>
              <w:pStyle w:val="EmptyLayoutCell"/>
            </w:pPr>
          </w:p>
        </w:tc>
        <w:tc>
          <w:tcPr>
            <w:tcW w:w="1" w:type="dxa"/>
          </w:tcPr>
          <w:p w14:paraId="2710E768" w14:textId="77777777" w:rsidR="00B75777" w:rsidRDefault="00B75777" w:rsidP="004C0B26">
            <w:pPr>
              <w:pStyle w:val="EmptyLayoutCell"/>
            </w:pPr>
          </w:p>
        </w:tc>
        <w:tc>
          <w:tcPr>
            <w:tcW w:w="1" w:type="dxa"/>
          </w:tcPr>
          <w:p w14:paraId="4E8A43B1" w14:textId="77777777" w:rsidR="00B75777" w:rsidRDefault="00B75777" w:rsidP="004C0B26">
            <w:pPr>
              <w:pStyle w:val="EmptyLayoutCell"/>
            </w:pPr>
          </w:p>
        </w:tc>
        <w:tc>
          <w:tcPr>
            <w:tcW w:w="9053" w:type="dxa"/>
          </w:tcPr>
          <w:p w14:paraId="2953BF02" w14:textId="77777777" w:rsidR="00B75777" w:rsidRDefault="00B75777" w:rsidP="004C0B26">
            <w:pPr>
              <w:pStyle w:val="EmptyLayoutCell"/>
            </w:pPr>
          </w:p>
        </w:tc>
        <w:tc>
          <w:tcPr>
            <w:tcW w:w="13" w:type="dxa"/>
          </w:tcPr>
          <w:p w14:paraId="0CD3842D" w14:textId="77777777" w:rsidR="00B75777" w:rsidRDefault="00B75777" w:rsidP="004C0B26">
            <w:pPr>
              <w:pStyle w:val="EmptyLayoutCell"/>
            </w:pPr>
          </w:p>
        </w:tc>
      </w:tr>
      <w:tr w:rsidR="00B75777" w14:paraId="5C722C4F" w14:textId="77777777" w:rsidTr="004C0B26">
        <w:tc>
          <w:tcPr>
            <w:tcW w:w="13" w:type="dxa"/>
          </w:tcPr>
          <w:p w14:paraId="08DCD499" w14:textId="77777777" w:rsidR="00B75777" w:rsidRDefault="00B75777" w:rsidP="004C0B26">
            <w:pPr>
              <w:pStyle w:val="EmptyLayoutCell"/>
            </w:pPr>
          </w:p>
        </w:tc>
        <w:tc>
          <w:tcPr>
            <w:tcW w:w="1" w:type="dxa"/>
          </w:tcPr>
          <w:p w14:paraId="1AD4A4D6" w14:textId="77777777" w:rsidR="00B75777" w:rsidRDefault="00B75777" w:rsidP="004C0B26">
            <w:pPr>
              <w:pStyle w:val="EmptyLayoutCell"/>
            </w:pPr>
          </w:p>
        </w:tc>
        <w:tc>
          <w:tcPr>
            <w:tcW w:w="1" w:type="dxa"/>
          </w:tcPr>
          <w:p w14:paraId="6AC46282" w14:textId="77777777" w:rsidR="00B75777" w:rsidRDefault="00B75777" w:rsidP="004C0B26">
            <w:pPr>
              <w:pStyle w:val="EmptyLayoutCell"/>
            </w:pPr>
          </w:p>
        </w:tc>
        <w:tc>
          <w:tcPr>
            <w:tcW w:w="9066" w:type="dxa"/>
            <w:gridSpan w:val="2"/>
          </w:tcPr>
          <w:tbl>
            <w:tblPr>
              <w:tblW w:w="0" w:type="auto"/>
              <w:tblCellMar>
                <w:left w:w="0" w:type="dxa"/>
                <w:right w:w="0" w:type="dxa"/>
              </w:tblCellMar>
              <w:tblLook w:val="0000" w:firstRow="0" w:lastRow="0" w:firstColumn="0" w:lastColumn="0" w:noHBand="0" w:noVBand="0"/>
            </w:tblPr>
            <w:tblGrid>
              <w:gridCol w:w="9066"/>
            </w:tblGrid>
            <w:tr w:rsidR="00B75777" w14:paraId="13D592D7" w14:textId="77777777" w:rsidTr="004C0B26">
              <w:trPr>
                <w:trHeight w:val="600"/>
              </w:trPr>
              <w:tc>
                <w:tcPr>
                  <w:tcW w:w="9070" w:type="dxa"/>
                  <w:tcMar>
                    <w:top w:w="40" w:type="dxa"/>
                    <w:left w:w="40" w:type="dxa"/>
                    <w:bottom w:w="40" w:type="dxa"/>
                    <w:right w:w="40" w:type="dxa"/>
                  </w:tcMar>
                </w:tcPr>
                <w:p w14:paraId="0B03FAFC" w14:textId="77777777" w:rsidR="00B75777" w:rsidRDefault="00B75777" w:rsidP="004C0B26">
                  <w:pPr>
                    <w:jc w:val="center"/>
                  </w:pPr>
                  <w:r>
                    <w:rPr>
                      <w:b/>
                      <w:color w:val="000000"/>
                    </w:rPr>
                    <w:t>VI SKYRIUS</w:t>
                  </w:r>
                </w:p>
                <w:p w14:paraId="32C03C49" w14:textId="77777777" w:rsidR="00B75777" w:rsidRDefault="00B75777" w:rsidP="004C0B26">
                  <w:pPr>
                    <w:jc w:val="center"/>
                  </w:pPr>
                  <w:r>
                    <w:rPr>
                      <w:b/>
                      <w:color w:val="000000"/>
                    </w:rPr>
                    <w:t>KOMPETENCIJOS</w:t>
                  </w:r>
                </w:p>
              </w:tc>
            </w:tr>
            <w:tr w:rsidR="00B75777" w14:paraId="5440163F" w14:textId="77777777" w:rsidTr="004C0B26">
              <w:trPr>
                <w:trHeight w:val="260"/>
              </w:trPr>
              <w:tc>
                <w:tcPr>
                  <w:tcW w:w="9070" w:type="dxa"/>
                  <w:tcMar>
                    <w:top w:w="40" w:type="dxa"/>
                    <w:left w:w="40" w:type="dxa"/>
                    <w:bottom w:w="40" w:type="dxa"/>
                    <w:right w:w="40" w:type="dxa"/>
                  </w:tcMar>
                </w:tcPr>
                <w:p w14:paraId="036EFF2D" w14:textId="77777777" w:rsidR="00B75777" w:rsidRDefault="00B75777" w:rsidP="004C0B26">
                  <w:r>
                    <w:rPr>
                      <w:color w:val="000000"/>
                    </w:rPr>
                    <w:t>26. Bendrosios kompetencijos ir jų pakankami lygiai:</w:t>
                  </w:r>
                  <w:r>
                    <w:rPr>
                      <w:color w:val="FFFFFF"/>
                    </w:rPr>
                    <w:t>0</w:t>
                  </w:r>
                </w:p>
              </w:tc>
            </w:tr>
            <w:tr w:rsidR="00B75777" w14:paraId="24C98519" w14:textId="77777777" w:rsidTr="004C0B26">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6"/>
                  </w:tblGrid>
                  <w:tr w:rsidR="00B75777" w14:paraId="232B8977" w14:textId="77777777" w:rsidTr="004C0B26">
                    <w:trPr>
                      <w:trHeight w:val="260"/>
                    </w:trPr>
                    <w:tc>
                      <w:tcPr>
                        <w:tcW w:w="9070" w:type="dxa"/>
                        <w:tcMar>
                          <w:top w:w="40" w:type="dxa"/>
                          <w:left w:w="40" w:type="dxa"/>
                          <w:bottom w:w="40" w:type="dxa"/>
                          <w:right w:w="40" w:type="dxa"/>
                        </w:tcMar>
                      </w:tcPr>
                      <w:p w14:paraId="39A251DE" w14:textId="77777777" w:rsidR="00B75777" w:rsidRDefault="00B75777" w:rsidP="004C0B26">
                        <w:r>
                          <w:rPr>
                            <w:color w:val="000000"/>
                          </w:rPr>
                          <w:t>26.1. komunikacija – 3;</w:t>
                        </w:r>
                      </w:p>
                    </w:tc>
                  </w:tr>
                  <w:tr w:rsidR="00B75777" w14:paraId="7AD62FF8" w14:textId="77777777" w:rsidTr="004C0B26">
                    <w:trPr>
                      <w:trHeight w:val="260"/>
                    </w:trPr>
                    <w:tc>
                      <w:tcPr>
                        <w:tcW w:w="9070" w:type="dxa"/>
                        <w:tcMar>
                          <w:top w:w="40" w:type="dxa"/>
                          <w:left w:w="40" w:type="dxa"/>
                          <w:bottom w:w="40" w:type="dxa"/>
                          <w:right w:w="40" w:type="dxa"/>
                        </w:tcMar>
                      </w:tcPr>
                      <w:p w14:paraId="58456F93" w14:textId="77777777" w:rsidR="00B75777" w:rsidRDefault="00B75777" w:rsidP="004C0B26">
                        <w:r>
                          <w:rPr>
                            <w:color w:val="000000"/>
                          </w:rPr>
                          <w:t>26.2. analizė ir pagrindimas – 4;</w:t>
                        </w:r>
                      </w:p>
                    </w:tc>
                  </w:tr>
                  <w:tr w:rsidR="00B75777" w14:paraId="0F29C3DD" w14:textId="77777777" w:rsidTr="004C0B26">
                    <w:trPr>
                      <w:trHeight w:val="260"/>
                    </w:trPr>
                    <w:tc>
                      <w:tcPr>
                        <w:tcW w:w="9070" w:type="dxa"/>
                        <w:tcMar>
                          <w:top w:w="40" w:type="dxa"/>
                          <w:left w:w="40" w:type="dxa"/>
                          <w:bottom w:w="40" w:type="dxa"/>
                          <w:right w:w="40" w:type="dxa"/>
                        </w:tcMar>
                      </w:tcPr>
                      <w:p w14:paraId="05FB2792" w14:textId="77777777" w:rsidR="00B75777" w:rsidRDefault="00B75777" w:rsidP="004C0B26">
                        <w:r>
                          <w:rPr>
                            <w:color w:val="000000"/>
                          </w:rPr>
                          <w:t>26.3. patikimumas ir atsakingumas – 3;</w:t>
                        </w:r>
                      </w:p>
                    </w:tc>
                  </w:tr>
                  <w:tr w:rsidR="00B75777" w14:paraId="03705D2D" w14:textId="77777777" w:rsidTr="004C0B26">
                    <w:trPr>
                      <w:trHeight w:val="260"/>
                    </w:trPr>
                    <w:tc>
                      <w:tcPr>
                        <w:tcW w:w="9070" w:type="dxa"/>
                        <w:tcMar>
                          <w:top w:w="40" w:type="dxa"/>
                          <w:left w:w="40" w:type="dxa"/>
                          <w:bottom w:w="40" w:type="dxa"/>
                          <w:right w:w="40" w:type="dxa"/>
                        </w:tcMar>
                      </w:tcPr>
                      <w:p w14:paraId="504BB520" w14:textId="77777777" w:rsidR="00B75777" w:rsidRDefault="00B75777" w:rsidP="004C0B26">
                        <w:r>
                          <w:rPr>
                            <w:color w:val="000000"/>
                          </w:rPr>
                          <w:t>26.4. organizuotumas – 3;</w:t>
                        </w:r>
                      </w:p>
                    </w:tc>
                  </w:tr>
                  <w:tr w:rsidR="00B75777" w14:paraId="606890DD" w14:textId="77777777" w:rsidTr="004C0B26">
                    <w:trPr>
                      <w:trHeight w:val="260"/>
                    </w:trPr>
                    <w:tc>
                      <w:tcPr>
                        <w:tcW w:w="9070" w:type="dxa"/>
                        <w:tcMar>
                          <w:top w:w="40" w:type="dxa"/>
                          <w:left w:w="40" w:type="dxa"/>
                          <w:bottom w:w="40" w:type="dxa"/>
                          <w:right w:w="40" w:type="dxa"/>
                        </w:tcMar>
                      </w:tcPr>
                      <w:p w14:paraId="08B344F1" w14:textId="77777777" w:rsidR="00B75777" w:rsidRDefault="00B75777" w:rsidP="004C0B26">
                        <w:r>
                          <w:rPr>
                            <w:color w:val="000000"/>
                          </w:rPr>
                          <w:t>26.5. vertės visuomenei kūrimas – 3.</w:t>
                        </w:r>
                      </w:p>
                    </w:tc>
                  </w:tr>
                </w:tbl>
                <w:p w14:paraId="268A5AC8" w14:textId="77777777" w:rsidR="00B75777" w:rsidRDefault="00B75777" w:rsidP="004C0B26"/>
              </w:tc>
            </w:tr>
            <w:tr w:rsidR="00B75777" w14:paraId="46D3A6B7" w14:textId="77777777" w:rsidTr="004C0B26">
              <w:trPr>
                <w:trHeight w:val="260"/>
              </w:trPr>
              <w:tc>
                <w:tcPr>
                  <w:tcW w:w="9070" w:type="dxa"/>
                  <w:tcMar>
                    <w:top w:w="40" w:type="dxa"/>
                    <w:left w:w="40" w:type="dxa"/>
                    <w:bottom w:w="40" w:type="dxa"/>
                    <w:right w:w="40" w:type="dxa"/>
                  </w:tcMar>
                </w:tcPr>
                <w:p w14:paraId="6203CCC6" w14:textId="77777777" w:rsidR="00B75777" w:rsidRDefault="00B75777" w:rsidP="004C0B26">
                  <w:r>
                    <w:rPr>
                      <w:color w:val="000000"/>
                    </w:rPr>
                    <w:t>27. Specifinės kompetencijos ir jų pakankami lygiai:</w:t>
                  </w:r>
                  <w:r>
                    <w:rPr>
                      <w:color w:val="FFFFFF"/>
                    </w:rPr>
                    <w:t>0</w:t>
                  </w:r>
                </w:p>
              </w:tc>
            </w:tr>
            <w:tr w:rsidR="00B75777" w14:paraId="4CA34E8C" w14:textId="77777777" w:rsidTr="004C0B2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6"/>
                  </w:tblGrid>
                  <w:tr w:rsidR="00B75777" w14:paraId="298F4E56" w14:textId="77777777" w:rsidTr="004C0B26">
                    <w:trPr>
                      <w:trHeight w:val="260"/>
                    </w:trPr>
                    <w:tc>
                      <w:tcPr>
                        <w:tcW w:w="9070" w:type="dxa"/>
                        <w:tcMar>
                          <w:top w:w="40" w:type="dxa"/>
                          <w:left w:w="40" w:type="dxa"/>
                          <w:bottom w:w="40" w:type="dxa"/>
                          <w:right w:w="40" w:type="dxa"/>
                        </w:tcMar>
                      </w:tcPr>
                      <w:p w14:paraId="40AF8BB4" w14:textId="77777777" w:rsidR="00B75777" w:rsidRDefault="00B75777" w:rsidP="004C0B26">
                        <w:r>
                          <w:rPr>
                            <w:color w:val="000000"/>
                          </w:rPr>
                          <w:t>27.1. orientacija į aptarnaujamą asmenį – 3;</w:t>
                        </w:r>
                      </w:p>
                    </w:tc>
                  </w:tr>
                  <w:tr w:rsidR="00B75777" w14:paraId="61C929E2" w14:textId="77777777" w:rsidTr="004C0B26">
                    <w:trPr>
                      <w:trHeight w:val="260"/>
                    </w:trPr>
                    <w:tc>
                      <w:tcPr>
                        <w:tcW w:w="9070" w:type="dxa"/>
                        <w:tcMar>
                          <w:top w:w="40" w:type="dxa"/>
                          <w:left w:w="40" w:type="dxa"/>
                          <w:bottom w:w="40" w:type="dxa"/>
                          <w:right w:w="40" w:type="dxa"/>
                        </w:tcMar>
                      </w:tcPr>
                      <w:p w14:paraId="79BCF9D4" w14:textId="77777777" w:rsidR="00B75777" w:rsidRDefault="00B75777" w:rsidP="004C0B26">
                        <w:r>
                          <w:rPr>
                            <w:color w:val="000000"/>
                          </w:rPr>
                          <w:t>27.2. kontrolės ir priežiūros proceso valdymas – 3.</w:t>
                        </w:r>
                      </w:p>
                    </w:tc>
                  </w:tr>
                </w:tbl>
                <w:p w14:paraId="7D58A448" w14:textId="77777777" w:rsidR="00B75777" w:rsidRDefault="00B75777" w:rsidP="004C0B26"/>
              </w:tc>
            </w:tr>
            <w:tr w:rsidR="00B75777" w14:paraId="6D5E482D" w14:textId="77777777" w:rsidTr="004C0B26">
              <w:trPr>
                <w:trHeight w:val="260"/>
              </w:trPr>
              <w:tc>
                <w:tcPr>
                  <w:tcW w:w="9070" w:type="dxa"/>
                  <w:tcMar>
                    <w:top w:w="40" w:type="dxa"/>
                    <w:left w:w="40" w:type="dxa"/>
                    <w:bottom w:w="40" w:type="dxa"/>
                    <w:right w:w="40" w:type="dxa"/>
                  </w:tcMar>
                </w:tcPr>
                <w:p w14:paraId="30093C62" w14:textId="77777777" w:rsidR="00B75777" w:rsidRDefault="00B75777" w:rsidP="004C0B26">
                  <w:r>
                    <w:rPr>
                      <w:color w:val="000000"/>
                    </w:rPr>
                    <w:t>28. Profesinė kompetencija ir jos pakankamas lygis – dokumentų valdymas – 3.</w:t>
                  </w:r>
                </w:p>
              </w:tc>
            </w:tr>
            <w:tr w:rsidR="00B75777" w14:paraId="366A0888" w14:textId="77777777" w:rsidTr="004C0B26">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6"/>
                  </w:tblGrid>
                  <w:tr w:rsidR="00B75777" w14:paraId="0F99D907" w14:textId="77777777" w:rsidTr="004C0B26">
                    <w:trPr>
                      <w:trHeight w:val="260"/>
                    </w:trPr>
                    <w:tc>
                      <w:tcPr>
                        <w:tcW w:w="9070" w:type="dxa"/>
                        <w:tcMar>
                          <w:top w:w="40" w:type="dxa"/>
                          <w:left w:w="40" w:type="dxa"/>
                          <w:bottom w:w="40" w:type="dxa"/>
                          <w:right w:w="40" w:type="dxa"/>
                        </w:tcMar>
                      </w:tcPr>
                      <w:p w14:paraId="5503D89D" w14:textId="77777777" w:rsidR="00B75777" w:rsidRDefault="00B75777" w:rsidP="004C0B26"/>
                    </w:tc>
                  </w:tr>
                </w:tbl>
                <w:p w14:paraId="1C279ACA" w14:textId="77777777" w:rsidR="00B75777" w:rsidRDefault="00B75777" w:rsidP="004C0B26"/>
              </w:tc>
            </w:tr>
          </w:tbl>
          <w:p w14:paraId="1CD61862" w14:textId="77777777" w:rsidR="00B75777" w:rsidRDefault="00B75777" w:rsidP="004C0B26"/>
        </w:tc>
      </w:tr>
      <w:tr w:rsidR="00B75777" w14:paraId="7F009C2F" w14:textId="77777777" w:rsidTr="004C0B26">
        <w:trPr>
          <w:trHeight w:val="517"/>
        </w:trPr>
        <w:tc>
          <w:tcPr>
            <w:tcW w:w="13" w:type="dxa"/>
          </w:tcPr>
          <w:p w14:paraId="231AC232" w14:textId="77777777" w:rsidR="00B75777" w:rsidRDefault="00B75777" w:rsidP="004C0B26">
            <w:pPr>
              <w:pStyle w:val="EmptyLayoutCell"/>
            </w:pPr>
          </w:p>
        </w:tc>
        <w:tc>
          <w:tcPr>
            <w:tcW w:w="1" w:type="dxa"/>
          </w:tcPr>
          <w:p w14:paraId="5498B66E" w14:textId="77777777" w:rsidR="00B75777" w:rsidRDefault="00B75777" w:rsidP="004C0B26">
            <w:pPr>
              <w:pStyle w:val="EmptyLayoutCell"/>
            </w:pPr>
          </w:p>
        </w:tc>
        <w:tc>
          <w:tcPr>
            <w:tcW w:w="1" w:type="dxa"/>
          </w:tcPr>
          <w:p w14:paraId="019B71A2" w14:textId="77777777" w:rsidR="00B75777" w:rsidRDefault="00B75777" w:rsidP="004C0B26">
            <w:pPr>
              <w:pStyle w:val="EmptyLayoutCell"/>
            </w:pPr>
          </w:p>
        </w:tc>
        <w:tc>
          <w:tcPr>
            <w:tcW w:w="9053" w:type="dxa"/>
          </w:tcPr>
          <w:p w14:paraId="4362F4E5" w14:textId="77777777" w:rsidR="00B75777" w:rsidRDefault="00B75777" w:rsidP="004C0B26">
            <w:pPr>
              <w:pStyle w:val="EmptyLayoutCell"/>
            </w:pPr>
          </w:p>
        </w:tc>
        <w:tc>
          <w:tcPr>
            <w:tcW w:w="13" w:type="dxa"/>
          </w:tcPr>
          <w:p w14:paraId="4659D301" w14:textId="77777777" w:rsidR="00B75777" w:rsidRDefault="00B75777" w:rsidP="004C0B26">
            <w:pPr>
              <w:pStyle w:val="EmptyLayoutCell"/>
            </w:pPr>
          </w:p>
        </w:tc>
      </w:tr>
      <w:tr w:rsidR="00B75777" w14:paraId="6C31485F" w14:textId="77777777" w:rsidTr="004C0B26">
        <w:tc>
          <w:tcPr>
            <w:tcW w:w="13" w:type="dxa"/>
          </w:tcPr>
          <w:p w14:paraId="5574BA93" w14:textId="77777777" w:rsidR="00B75777" w:rsidRDefault="00B75777" w:rsidP="004C0B26">
            <w:pPr>
              <w:pStyle w:val="EmptyLayoutCell"/>
            </w:pPr>
          </w:p>
        </w:tc>
        <w:tc>
          <w:tcPr>
            <w:tcW w:w="1" w:type="dxa"/>
          </w:tcPr>
          <w:p w14:paraId="7A266AD9" w14:textId="77777777" w:rsidR="00B75777" w:rsidRDefault="00B75777" w:rsidP="004C0B26">
            <w:pPr>
              <w:pStyle w:val="EmptyLayoutCell"/>
            </w:pPr>
          </w:p>
        </w:tc>
        <w:tc>
          <w:tcPr>
            <w:tcW w:w="1" w:type="dxa"/>
          </w:tcPr>
          <w:p w14:paraId="2EDDF1AE" w14:textId="77777777" w:rsidR="00B75777" w:rsidRDefault="00B75777" w:rsidP="004C0B26">
            <w:pPr>
              <w:pStyle w:val="EmptyLayoutCell"/>
            </w:pPr>
          </w:p>
        </w:tc>
        <w:tc>
          <w:tcPr>
            <w:tcW w:w="9066" w:type="dxa"/>
            <w:gridSpan w:val="2"/>
          </w:tcPr>
          <w:tbl>
            <w:tblPr>
              <w:tblW w:w="0" w:type="auto"/>
              <w:tblCellMar>
                <w:left w:w="0" w:type="dxa"/>
                <w:right w:w="0" w:type="dxa"/>
              </w:tblCellMar>
              <w:tblLook w:val="0000" w:firstRow="0" w:lastRow="0" w:firstColumn="0" w:lastColumn="0" w:noHBand="0" w:noVBand="0"/>
            </w:tblPr>
            <w:tblGrid>
              <w:gridCol w:w="3400"/>
              <w:gridCol w:w="5666"/>
            </w:tblGrid>
            <w:tr w:rsidR="00B75777" w14:paraId="1F04F0C5" w14:textId="77777777" w:rsidTr="004C0B26">
              <w:trPr>
                <w:trHeight w:val="260"/>
              </w:trPr>
              <w:tc>
                <w:tcPr>
                  <w:tcW w:w="3401" w:type="dxa"/>
                  <w:tcMar>
                    <w:top w:w="40" w:type="dxa"/>
                    <w:left w:w="40" w:type="dxa"/>
                    <w:bottom w:w="40" w:type="dxa"/>
                    <w:right w:w="40" w:type="dxa"/>
                  </w:tcMar>
                </w:tcPr>
                <w:p w14:paraId="138D7AF4" w14:textId="77777777" w:rsidR="00B75777" w:rsidRDefault="00B75777" w:rsidP="004C0B26">
                  <w:r>
                    <w:rPr>
                      <w:color w:val="000000"/>
                    </w:rPr>
                    <w:t>Susipažinau</w:t>
                  </w:r>
                </w:p>
              </w:tc>
              <w:tc>
                <w:tcPr>
                  <w:tcW w:w="5669" w:type="dxa"/>
                  <w:tcMar>
                    <w:top w:w="40" w:type="dxa"/>
                    <w:left w:w="40" w:type="dxa"/>
                    <w:bottom w:w="40" w:type="dxa"/>
                    <w:right w:w="40" w:type="dxa"/>
                  </w:tcMar>
                </w:tcPr>
                <w:p w14:paraId="35B294D8" w14:textId="77777777" w:rsidR="00B75777" w:rsidRDefault="00B75777" w:rsidP="004C0B26"/>
              </w:tc>
            </w:tr>
            <w:tr w:rsidR="00B75777" w14:paraId="0398A1EC" w14:textId="77777777" w:rsidTr="004C0B26">
              <w:trPr>
                <w:trHeight w:val="260"/>
              </w:trPr>
              <w:tc>
                <w:tcPr>
                  <w:tcW w:w="3401" w:type="dxa"/>
                  <w:tcBorders>
                    <w:bottom w:val="single" w:sz="2" w:space="0" w:color="000000"/>
                  </w:tcBorders>
                  <w:tcMar>
                    <w:top w:w="40" w:type="dxa"/>
                    <w:left w:w="40" w:type="dxa"/>
                    <w:bottom w:w="40" w:type="dxa"/>
                    <w:right w:w="40" w:type="dxa"/>
                  </w:tcMar>
                </w:tcPr>
                <w:p w14:paraId="1B95884A" w14:textId="77777777" w:rsidR="00B75777" w:rsidRDefault="00B75777" w:rsidP="004C0B26"/>
              </w:tc>
              <w:tc>
                <w:tcPr>
                  <w:tcW w:w="5669" w:type="dxa"/>
                  <w:tcMar>
                    <w:top w:w="40" w:type="dxa"/>
                    <w:left w:w="40" w:type="dxa"/>
                    <w:bottom w:w="40" w:type="dxa"/>
                    <w:right w:w="40" w:type="dxa"/>
                  </w:tcMar>
                </w:tcPr>
                <w:p w14:paraId="529A46BD" w14:textId="77777777" w:rsidR="00B75777" w:rsidRDefault="00B75777" w:rsidP="004C0B26"/>
              </w:tc>
            </w:tr>
            <w:tr w:rsidR="00B75777" w14:paraId="3EDF442D" w14:textId="77777777" w:rsidTr="004C0B26">
              <w:trPr>
                <w:trHeight w:val="260"/>
              </w:trPr>
              <w:tc>
                <w:tcPr>
                  <w:tcW w:w="3401" w:type="dxa"/>
                  <w:tcMar>
                    <w:top w:w="40" w:type="dxa"/>
                    <w:left w:w="40" w:type="dxa"/>
                    <w:bottom w:w="40" w:type="dxa"/>
                    <w:right w:w="40" w:type="dxa"/>
                  </w:tcMar>
                </w:tcPr>
                <w:p w14:paraId="1188855F" w14:textId="77777777" w:rsidR="00B75777" w:rsidRDefault="00B75777" w:rsidP="004C0B26">
                  <w:r>
                    <w:rPr>
                      <w:color w:val="000000"/>
                    </w:rPr>
                    <w:t>(Parašas)</w:t>
                  </w:r>
                </w:p>
              </w:tc>
              <w:tc>
                <w:tcPr>
                  <w:tcW w:w="5669" w:type="dxa"/>
                  <w:tcMar>
                    <w:top w:w="40" w:type="dxa"/>
                    <w:left w:w="40" w:type="dxa"/>
                    <w:bottom w:w="40" w:type="dxa"/>
                    <w:right w:w="40" w:type="dxa"/>
                  </w:tcMar>
                </w:tcPr>
                <w:p w14:paraId="3D714E8D" w14:textId="77777777" w:rsidR="00B75777" w:rsidRDefault="00B75777" w:rsidP="004C0B26"/>
              </w:tc>
            </w:tr>
            <w:tr w:rsidR="00B75777" w14:paraId="60C86E09" w14:textId="77777777" w:rsidTr="004C0B26">
              <w:trPr>
                <w:trHeight w:val="260"/>
              </w:trPr>
              <w:tc>
                <w:tcPr>
                  <w:tcW w:w="3401" w:type="dxa"/>
                  <w:tcBorders>
                    <w:bottom w:val="single" w:sz="2" w:space="0" w:color="000000"/>
                  </w:tcBorders>
                  <w:tcMar>
                    <w:top w:w="40" w:type="dxa"/>
                    <w:left w:w="40" w:type="dxa"/>
                    <w:bottom w:w="40" w:type="dxa"/>
                    <w:right w:w="40" w:type="dxa"/>
                  </w:tcMar>
                </w:tcPr>
                <w:p w14:paraId="16473ABB" w14:textId="77777777" w:rsidR="00B75777" w:rsidRDefault="00B75777" w:rsidP="004C0B26"/>
              </w:tc>
              <w:tc>
                <w:tcPr>
                  <w:tcW w:w="5669" w:type="dxa"/>
                  <w:tcMar>
                    <w:top w:w="40" w:type="dxa"/>
                    <w:left w:w="40" w:type="dxa"/>
                    <w:bottom w:w="40" w:type="dxa"/>
                    <w:right w:w="40" w:type="dxa"/>
                  </w:tcMar>
                </w:tcPr>
                <w:p w14:paraId="45A4DD3E" w14:textId="77777777" w:rsidR="00B75777" w:rsidRDefault="00B75777" w:rsidP="004C0B26"/>
              </w:tc>
            </w:tr>
            <w:tr w:rsidR="00B75777" w14:paraId="6CDDD83D" w14:textId="77777777" w:rsidTr="004C0B26">
              <w:trPr>
                <w:trHeight w:val="260"/>
              </w:trPr>
              <w:tc>
                <w:tcPr>
                  <w:tcW w:w="3401" w:type="dxa"/>
                  <w:tcMar>
                    <w:top w:w="40" w:type="dxa"/>
                    <w:left w:w="40" w:type="dxa"/>
                    <w:bottom w:w="40" w:type="dxa"/>
                    <w:right w:w="40" w:type="dxa"/>
                  </w:tcMar>
                </w:tcPr>
                <w:p w14:paraId="0432394C" w14:textId="77777777" w:rsidR="00B75777" w:rsidRDefault="00B75777" w:rsidP="004C0B26">
                  <w:r>
                    <w:rPr>
                      <w:color w:val="000000"/>
                    </w:rPr>
                    <w:t>(Vardas ir pavardė)</w:t>
                  </w:r>
                </w:p>
              </w:tc>
              <w:tc>
                <w:tcPr>
                  <w:tcW w:w="5669" w:type="dxa"/>
                  <w:tcMar>
                    <w:top w:w="40" w:type="dxa"/>
                    <w:left w:w="40" w:type="dxa"/>
                    <w:bottom w:w="40" w:type="dxa"/>
                    <w:right w:w="40" w:type="dxa"/>
                  </w:tcMar>
                </w:tcPr>
                <w:p w14:paraId="15CCCCEA" w14:textId="77777777" w:rsidR="00B75777" w:rsidRDefault="00B75777" w:rsidP="004C0B26"/>
              </w:tc>
            </w:tr>
            <w:tr w:rsidR="00B75777" w14:paraId="394D07B8" w14:textId="77777777" w:rsidTr="004C0B26">
              <w:trPr>
                <w:trHeight w:val="260"/>
              </w:trPr>
              <w:tc>
                <w:tcPr>
                  <w:tcW w:w="3401" w:type="dxa"/>
                  <w:tcBorders>
                    <w:bottom w:val="single" w:sz="2" w:space="0" w:color="000000"/>
                  </w:tcBorders>
                  <w:tcMar>
                    <w:top w:w="40" w:type="dxa"/>
                    <w:left w:w="40" w:type="dxa"/>
                    <w:bottom w:w="40" w:type="dxa"/>
                    <w:right w:w="40" w:type="dxa"/>
                  </w:tcMar>
                </w:tcPr>
                <w:p w14:paraId="15BD94F3" w14:textId="77777777" w:rsidR="00B75777" w:rsidRDefault="00B75777" w:rsidP="004C0B26"/>
              </w:tc>
              <w:tc>
                <w:tcPr>
                  <w:tcW w:w="5669" w:type="dxa"/>
                  <w:tcMar>
                    <w:top w:w="40" w:type="dxa"/>
                    <w:left w:w="40" w:type="dxa"/>
                    <w:bottom w:w="40" w:type="dxa"/>
                    <w:right w:w="40" w:type="dxa"/>
                  </w:tcMar>
                </w:tcPr>
                <w:p w14:paraId="2507DA43" w14:textId="77777777" w:rsidR="00B75777" w:rsidRDefault="00B75777" w:rsidP="004C0B26"/>
              </w:tc>
            </w:tr>
            <w:tr w:rsidR="00B75777" w14:paraId="2164235E" w14:textId="77777777" w:rsidTr="004C0B26">
              <w:trPr>
                <w:trHeight w:val="260"/>
              </w:trPr>
              <w:tc>
                <w:tcPr>
                  <w:tcW w:w="3401" w:type="dxa"/>
                  <w:tcMar>
                    <w:top w:w="40" w:type="dxa"/>
                    <w:left w:w="40" w:type="dxa"/>
                    <w:bottom w:w="40" w:type="dxa"/>
                    <w:right w:w="40" w:type="dxa"/>
                  </w:tcMar>
                </w:tcPr>
                <w:p w14:paraId="5B2DED57" w14:textId="77777777" w:rsidR="00B75777" w:rsidRDefault="00B75777" w:rsidP="004C0B26">
                  <w:r>
                    <w:rPr>
                      <w:color w:val="000000"/>
                    </w:rPr>
                    <w:t>(Data)</w:t>
                  </w:r>
                </w:p>
              </w:tc>
              <w:tc>
                <w:tcPr>
                  <w:tcW w:w="5669" w:type="dxa"/>
                  <w:tcMar>
                    <w:top w:w="40" w:type="dxa"/>
                    <w:left w:w="40" w:type="dxa"/>
                    <w:bottom w:w="40" w:type="dxa"/>
                    <w:right w:w="40" w:type="dxa"/>
                  </w:tcMar>
                </w:tcPr>
                <w:p w14:paraId="0BF71819" w14:textId="77777777" w:rsidR="00B75777" w:rsidRDefault="00B75777" w:rsidP="004C0B26"/>
              </w:tc>
            </w:tr>
            <w:tr w:rsidR="00B75777" w14:paraId="49A0B4ED" w14:textId="77777777" w:rsidTr="004C0B26">
              <w:trPr>
                <w:trHeight w:val="260"/>
              </w:trPr>
              <w:tc>
                <w:tcPr>
                  <w:tcW w:w="3401" w:type="dxa"/>
                  <w:tcMar>
                    <w:top w:w="40" w:type="dxa"/>
                    <w:left w:w="40" w:type="dxa"/>
                    <w:bottom w:w="40" w:type="dxa"/>
                    <w:right w:w="40" w:type="dxa"/>
                  </w:tcMar>
                </w:tcPr>
                <w:p w14:paraId="19AD8E0A" w14:textId="77777777" w:rsidR="00B75777" w:rsidRDefault="00B75777" w:rsidP="004C0B26"/>
              </w:tc>
              <w:tc>
                <w:tcPr>
                  <w:tcW w:w="5669" w:type="dxa"/>
                  <w:tcMar>
                    <w:top w:w="40" w:type="dxa"/>
                    <w:left w:w="40" w:type="dxa"/>
                    <w:bottom w:w="40" w:type="dxa"/>
                    <w:right w:w="40" w:type="dxa"/>
                  </w:tcMar>
                </w:tcPr>
                <w:p w14:paraId="322ED4A6" w14:textId="77777777" w:rsidR="00B75777" w:rsidRDefault="00B75777" w:rsidP="004C0B26"/>
              </w:tc>
            </w:tr>
          </w:tbl>
          <w:p w14:paraId="3549D305" w14:textId="77777777" w:rsidR="00B75777" w:rsidRDefault="00B75777" w:rsidP="004C0B26"/>
        </w:tc>
      </w:tr>
    </w:tbl>
    <w:p w14:paraId="383849FB" w14:textId="77777777" w:rsidR="00795B93" w:rsidRDefault="00795B93"/>
    <w:sectPr w:rsidR="00795B9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77"/>
    <w:rsid w:val="006B1CB0"/>
    <w:rsid w:val="00795B93"/>
    <w:rsid w:val="00B757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2E04"/>
  <w15:chartTrackingRefBased/>
  <w15:docId w15:val="{03A0B284-695F-4549-A403-8C392789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75777"/>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sid w:val="00B75777"/>
    <w:rPr>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2724</Words>
  <Characters>1553</Characters>
  <Application>Microsoft Office Word</Application>
  <DocSecurity>0</DocSecurity>
  <Lines>12</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Remigijus Tamošiūnas</dc:creator>
  <cp:keywords/>
  <dc:description/>
  <cp:lastModifiedBy>Remigijus Tamošiūnas</cp:lastModifiedBy>
  <cp:revision>1</cp:revision>
  <dcterms:created xsi:type="dcterms:W3CDTF">2020-12-07T19:08:00Z</dcterms:created>
  <dcterms:modified xsi:type="dcterms:W3CDTF">2020-12-07T19:09:00Z</dcterms:modified>
</cp:coreProperties>
</file>