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8F26" w14:textId="77777777" w:rsidR="0054129A" w:rsidRDefault="0054129A" w:rsidP="002909CB">
      <w:pPr>
        <w:ind w:firstLine="360"/>
        <w:jc w:val="both"/>
      </w:pPr>
      <w:bookmarkStart w:id="0" w:name="_Hlk100231149"/>
      <w:r>
        <w:t>Aukcione k</w:t>
      </w:r>
      <w:r w:rsidR="00A67564">
        <w:t xml:space="preserve">etinantys dalyvauti juridiniai asmenys, taip pat juridinio asmens statuso neturintys subjektai, jų filialai ar atstovybės </w:t>
      </w:r>
      <w:r>
        <w:t>privalo pateikti Aukciono komisijai šiuos dokumentus:</w:t>
      </w:r>
    </w:p>
    <w:p w14:paraId="20A9767B" w14:textId="77777777" w:rsidR="0054129A" w:rsidRDefault="0054129A" w:rsidP="0054129A">
      <w:pPr>
        <w:pStyle w:val="Sraopastraipa"/>
        <w:numPr>
          <w:ilvl w:val="0"/>
          <w:numId w:val="1"/>
        </w:numPr>
        <w:jc w:val="both"/>
      </w:pPr>
      <w:r>
        <w:t>Prašymą įregistruoti aukciono dalyviu, kuriame nurodyta: aukciono, į kurį prašoma registruoti, duomenys ir aukciono dalyvio duomenys (pavadinimas / vardas, pavardė, buveinė / gyvenamoji vieta, sąskaitos , į kurią grąžintinas garantinis įnašas, numeris ir pridedamų registruoti dokumentų sąrašas);</w:t>
      </w:r>
    </w:p>
    <w:p w14:paraId="2032FFB6" w14:textId="77777777" w:rsidR="0054129A" w:rsidRDefault="0054129A" w:rsidP="0054129A">
      <w:pPr>
        <w:pStyle w:val="Sraopastraipa"/>
        <w:numPr>
          <w:ilvl w:val="0"/>
          <w:numId w:val="1"/>
        </w:numPr>
        <w:jc w:val="both"/>
      </w:pPr>
      <w:r>
        <w:t>Registracijos pažymėjimo arba Juridinių asmenų registro išrašo</w:t>
      </w:r>
      <w:r w:rsidR="00B62881">
        <w:t xml:space="preserve"> kopiją, patvirtintą teisės aktų nustatyta tvarka;</w:t>
      </w:r>
    </w:p>
    <w:p w14:paraId="5F88B757" w14:textId="77777777" w:rsidR="00B62881" w:rsidRDefault="0054129A" w:rsidP="00B62881">
      <w:pPr>
        <w:pStyle w:val="Sraopastraipa"/>
        <w:numPr>
          <w:ilvl w:val="0"/>
          <w:numId w:val="1"/>
        </w:numPr>
        <w:jc w:val="both"/>
      </w:pPr>
      <w:r>
        <w:t>Įstatų arba nuostatų</w:t>
      </w:r>
      <w:r w:rsidR="00B62881">
        <w:t xml:space="preserve"> kopiją, </w:t>
      </w:r>
      <w:r>
        <w:t xml:space="preserve">  </w:t>
      </w:r>
      <w:r w:rsidR="00B62881">
        <w:t>patvirtintą teisės aktų nustatyta tvarka;</w:t>
      </w:r>
    </w:p>
    <w:p w14:paraId="1AEE76B9" w14:textId="77777777" w:rsidR="0054129A" w:rsidRDefault="00B62881" w:rsidP="00B62881">
      <w:pPr>
        <w:pStyle w:val="Sraopastraipa"/>
        <w:numPr>
          <w:ilvl w:val="0"/>
          <w:numId w:val="1"/>
        </w:numPr>
        <w:jc w:val="both"/>
      </w:pPr>
      <w:r>
        <w:t xml:space="preserve">Kompetentingo valdymo organo sprendimo dėl dalyvavimo aukcione ir nekilnojamojo turto ir jam priskirto žemės sklypo  ar kitų nekilnojamųjų daiktų įsigijimo, jeigu pagal asmens steigimo dokumentus ar teisės aktus sprendimą turi priimti valdymo organas, kopiją, patvirtintą teisės aktų nustatyta tvarka; </w:t>
      </w:r>
    </w:p>
    <w:p w14:paraId="494D632F" w14:textId="77777777" w:rsidR="00B62881" w:rsidRDefault="00B62881" w:rsidP="00B62881">
      <w:pPr>
        <w:pStyle w:val="Sraopastraipa"/>
        <w:numPr>
          <w:ilvl w:val="0"/>
          <w:numId w:val="1"/>
        </w:numPr>
        <w:jc w:val="both"/>
      </w:pPr>
      <w:r>
        <w:t>Atstovo įgaliojimų patvirtinimo dokumentų kopijas, patvirtintas teisės aktų nustatyta tvarka;</w:t>
      </w:r>
    </w:p>
    <w:p w14:paraId="38E2E2F5" w14:textId="77777777" w:rsidR="00B62881" w:rsidRDefault="00B62881" w:rsidP="00B62881">
      <w:pPr>
        <w:pStyle w:val="Sraopastraipa"/>
        <w:numPr>
          <w:ilvl w:val="0"/>
          <w:numId w:val="1"/>
        </w:numPr>
        <w:jc w:val="both"/>
      </w:pPr>
      <w:r>
        <w:t>Sandorio dėl ketinimo įsigyti bendrosios nuosavybės teise arba jungtinės veiklos sutarties kopijas, patvirtintas teisės aktų nustatyta tvarka, jeigu aukcione ketina dalyvauti keli asmenys (asmenų grupė);</w:t>
      </w:r>
    </w:p>
    <w:p w14:paraId="7329A585" w14:textId="77777777" w:rsidR="00B62881" w:rsidRDefault="00B62881" w:rsidP="00BA10A0">
      <w:pPr>
        <w:pStyle w:val="Sraopastraipa"/>
        <w:numPr>
          <w:ilvl w:val="0"/>
          <w:numId w:val="1"/>
        </w:numPr>
        <w:spacing w:after="0" w:line="240" w:lineRule="auto"/>
        <w:jc w:val="both"/>
      </w:pPr>
      <w:r>
        <w:t xml:space="preserve">Kitus aukciono sąlygose nurodytus dokumentus </w:t>
      </w:r>
      <w:r w:rsidR="00A67564">
        <w:t>(patvirtintas dokumentas apie sumokėtą nustatytą aukciono dalyvio registravimo mokestį, garantinį įnašą).</w:t>
      </w:r>
    </w:p>
    <w:p w14:paraId="42F4DA06" w14:textId="78EE2A86" w:rsidR="00BA10A0" w:rsidRPr="00D53129" w:rsidRDefault="00BA10A0" w:rsidP="00D53129">
      <w:pPr>
        <w:pStyle w:val="Sraopastraipa"/>
        <w:numPr>
          <w:ilvl w:val="0"/>
          <w:numId w:val="1"/>
        </w:numPr>
        <w:spacing w:after="0" w:line="240" w:lineRule="auto"/>
        <w:jc w:val="both"/>
        <w:rPr>
          <w:szCs w:val="24"/>
          <w:lang w:eastAsia="lt-LT"/>
        </w:rPr>
      </w:pPr>
      <w:r w:rsidRPr="00D53129">
        <w:rPr>
          <w:szCs w:val="24"/>
          <w:lang w:eastAsia="lt-LT"/>
        </w:rPr>
        <w:t>Užsienio subjektai, atitinkantys aukciono dalyvių apibrėžimą, –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Pr="00D53129">
        <w:rPr>
          <w:i/>
          <w:szCs w:val="24"/>
          <w:lang w:eastAsia="lt-LT"/>
        </w:rPr>
        <w:t>Apostille</w:t>
      </w:r>
      <w:proofErr w:type="spellEnd"/>
      <w:r w:rsidRPr="00D53129">
        <w:rPr>
          <w:szCs w:val="24"/>
          <w:lang w:eastAsia="lt-LT"/>
        </w:rPr>
        <w:t xml:space="preserve">), jeigu Lietuvos Respublikos tarptautinės sutartys ar Europos Sąjungos teisės aktai nenumato kitaip, registravimo pažymėjimą ir įstatus ar kitus juos atitinkančius steigimo dokumentus. </w:t>
      </w:r>
    </w:p>
    <w:p w14:paraId="385390FE" w14:textId="77777777" w:rsidR="00D53129" w:rsidRPr="00D53129" w:rsidRDefault="00D53129" w:rsidP="00D53129">
      <w:pPr>
        <w:pStyle w:val="Sraopastraipa"/>
        <w:spacing w:after="0" w:line="240" w:lineRule="auto"/>
        <w:jc w:val="both"/>
        <w:rPr>
          <w:szCs w:val="24"/>
          <w:lang w:eastAsia="lt-LT"/>
        </w:rPr>
      </w:pPr>
    </w:p>
    <w:p w14:paraId="469E42A2" w14:textId="77777777" w:rsidR="00BA10A0" w:rsidRDefault="00BA10A0" w:rsidP="00BA10A0">
      <w:pPr>
        <w:ind w:left="360" w:firstLine="360"/>
        <w:jc w:val="both"/>
      </w:pPr>
      <w:r>
        <w:t>Aukcione ketinantys dalyvauti fiziniai asmenys Aukciono komisijai turi pateikti 1, 6 ir 7 punktuose nurodytus dokumentus (informaciją).</w:t>
      </w:r>
    </w:p>
    <w:bookmarkEnd w:id="0"/>
    <w:p w14:paraId="5B433CE8" w14:textId="77777777" w:rsidR="00BA10A0" w:rsidRDefault="00BA10A0" w:rsidP="002909CB">
      <w:pPr>
        <w:ind w:left="360" w:firstLine="360"/>
        <w:jc w:val="both"/>
      </w:pPr>
    </w:p>
    <w:sectPr w:rsidR="00BA10A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702CD"/>
    <w:multiLevelType w:val="hybridMultilevel"/>
    <w:tmpl w:val="756C46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02050CB"/>
    <w:multiLevelType w:val="hybridMultilevel"/>
    <w:tmpl w:val="756C46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88622181">
    <w:abstractNumId w:val="1"/>
  </w:num>
  <w:num w:numId="2" w16cid:durableId="187160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E1"/>
    <w:rsid w:val="00072F57"/>
    <w:rsid w:val="000E259E"/>
    <w:rsid w:val="000F5538"/>
    <w:rsid w:val="001E1C02"/>
    <w:rsid w:val="002909CB"/>
    <w:rsid w:val="00370CE1"/>
    <w:rsid w:val="003D7538"/>
    <w:rsid w:val="00424C85"/>
    <w:rsid w:val="0054129A"/>
    <w:rsid w:val="007D1ACE"/>
    <w:rsid w:val="00893ECC"/>
    <w:rsid w:val="008E0405"/>
    <w:rsid w:val="008F199C"/>
    <w:rsid w:val="009234AE"/>
    <w:rsid w:val="009647C7"/>
    <w:rsid w:val="00A403F7"/>
    <w:rsid w:val="00A67564"/>
    <w:rsid w:val="00B62881"/>
    <w:rsid w:val="00BA10A0"/>
    <w:rsid w:val="00C61FAD"/>
    <w:rsid w:val="00C67258"/>
    <w:rsid w:val="00D36B5C"/>
    <w:rsid w:val="00D53129"/>
    <w:rsid w:val="00E921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F34B"/>
  <w15:chartTrackingRefBased/>
  <w15:docId w15:val="{7683F429-8F95-4981-BD25-3CE21B50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E259E"/>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61FA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1FAD"/>
    <w:rPr>
      <w:rFonts w:ascii="Segoe UI" w:hAnsi="Segoe UI" w:cs="Segoe UI"/>
      <w:sz w:val="18"/>
      <w:szCs w:val="18"/>
    </w:rPr>
  </w:style>
  <w:style w:type="paragraph" w:styleId="Sraopastraipa">
    <w:name w:val="List Paragraph"/>
    <w:basedOn w:val="prastasis"/>
    <w:uiPriority w:val="34"/>
    <w:qFormat/>
    <w:rsid w:val="00541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5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BDEF-60A9-49A3-83A9-BE7C122B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Aleksiejūnienė Vanda</dc:creator>
  <cp:keywords/>
  <dc:description/>
  <cp:lastModifiedBy>Vanda Aleksiejūnienė</cp:lastModifiedBy>
  <cp:revision>2</cp:revision>
  <cp:lastPrinted>2016-08-25T08:13:00Z</cp:lastPrinted>
  <dcterms:created xsi:type="dcterms:W3CDTF">2022-09-05T10:32:00Z</dcterms:created>
  <dcterms:modified xsi:type="dcterms:W3CDTF">2022-09-05T10:32:00Z</dcterms:modified>
</cp:coreProperties>
</file>