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DEA03" w14:textId="4A71DB55"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b/>
          <w:bCs/>
          <w:color w:val="1A2B2E"/>
          <w:sz w:val="21"/>
          <w:szCs w:val="21"/>
          <w:lang w:eastAsia="lt-LT"/>
        </w:rPr>
        <w:t>MOLĖTŲ RAJONO SAVIVALDYBĖ SKELBIA NEVYRIAUSYBINIŲ ORGANIZACIJŲ 202</w:t>
      </w:r>
      <w:r w:rsidR="00060E0F">
        <w:rPr>
          <w:rFonts w:ascii="Open Sans" w:eastAsia="Times New Roman" w:hAnsi="Open Sans" w:cs="Open Sans"/>
          <w:b/>
          <w:bCs/>
          <w:color w:val="1A2B2E"/>
          <w:sz w:val="21"/>
          <w:szCs w:val="21"/>
          <w:lang w:eastAsia="lt-LT"/>
        </w:rPr>
        <w:t>4</w:t>
      </w:r>
      <w:r w:rsidRPr="00D163BE">
        <w:rPr>
          <w:rFonts w:ascii="Open Sans" w:eastAsia="Times New Roman" w:hAnsi="Open Sans" w:cs="Open Sans"/>
          <w:b/>
          <w:bCs/>
          <w:color w:val="1A2B2E"/>
          <w:sz w:val="21"/>
          <w:szCs w:val="21"/>
          <w:lang w:eastAsia="lt-LT"/>
        </w:rPr>
        <w:t xml:space="preserve"> METŲ PROJEKTŲ ATRANKOS KONKURSĄ</w:t>
      </w:r>
    </w:p>
    <w:p w14:paraId="73972E2F" w14:textId="77777777"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color w:val="1A2B2E"/>
          <w:sz w:val="21"/>
          <w:szCs w:val="21"/>
          <w:lang w:eastAsia="lt-LT"/>
        </w:rPr>
        <w:t>Lėšos skiriamos konkurso būdu šiems tikslams:</w:t>
      </w:r>
    </w:p>
    <w:p w14:paraId="09D3AAA7" w14:textId="77777777" w:rsidR="00D163BE" w:rsidRPr="00D163BE" w:rsidRDefault="00D163BE" w:rsidP="008407C6">
      <w:pPr>
        <w:numPr>
          <w:ilvl w:val="0"/>
          <w:numId w:val="1"/>
        </w:numPr>
        <w:shd w:val="clear" w:color="auto" w:fill="FFFFFF"/>
        <w:tabs>
          <w:tab w:val="clear" w:pos="720"/>
          <w:tab w:val="left" w:pos="709"/>
        </w:tabs>
        <w:spacing w:before="100" w:beforeAutospacing="1" w:after="100" w:afterAutospacing="1" w:line="240" w:lineRule="auto"/>
        <w:ind w:left="0" w:firstLine="426"/>
        <w:rPr>
          <w:rFonts w:ascii="Open Sans" w:eastAsia="Times New Roman" w:hAnsi="Open Sans" w:cs="Open Sans"/>
          <w:color w:val="414141"/>
          <w:sz w:val="21"/>
          <w:szCs w:val="21"/>
          <w:lang w:eastAsia="lt-LT"/>
        </w:rPr>
      </w:pPr>
      <w:r w:rsidRPr="00D163BE">
        <w:rPr>
          <w:rFonts w:ascii="Open Sans" w:eastAsia="Times New Roman" w:hAnsi="Open Sans" w:cs="Open Sans"/>
          <w:b/>
          <w:bCs/>
          <w:color w:val="414141"/>
          <w:sz w:val="21"/>
          <w:szCs w:val="21"/>
          <w:lang w:eastAsia="lt-LT"/>
        </w:rPr>
        <w:t>nevyriausybinių organizacijų tiksliniams veiklos projektams</w:t>
      </w:r>
      <w:r w:rsidRPr="00D163BE">
        <w:rPr>
          <w:rFonts w:ascii="Open Sans" w:eastAsia="Times New Roman" w:hAnsi="Open Sans" w:cs="Open Sans"/>
          <w:color w:val="414141"/>
          <w:sz w:val="21"/>
          <w:szCs w:val="21"/>
          <w:lang w:eastAsia="lt-LT"/>
        </w:rPr>
        <w:t> (toliau - 4.1 tikslas) iš dalies finansuoti.</w:t>
      </w:r>
    </w:p>
    <w:p w14:paraId="18467999" w14:textId="77777777" w:rsidR="00D163BE" w:rsidRPr="00D163BE" w:rsidRDefault="00D163BE" w:rsidP="00D163BE">
      <w:pPr>
        <w:numPr>
          <w:ilvl w:val="0"/>
          <w:numId w:val="1"/>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b/>
          <w:bCs/>
          <w:color w:val="414141"/>
          <w:sz w:val="21"/>
          <w:szCs w:val="21"/>
          <w:lang w:eastAsia="lt-LT"/>
        </w:rPr>
        <w:t>nevyriausybinių organizacijų veiklai stiprinti</w:t>
      </w:r>
      <w:r w:rsidRPr="00D163BE">
        <w:rPr>
          <w:rFonts w:ascii="Open Sans" w:eastAsia="Times New Roman" w:hAnsi="Open Sans" w:cs="Open Sans"/>
          <w:color w:val="414141"/>
          <w:sz w:val="21"/>
          <w:szCs w:val="21"/>
          <w:lang w:eastAsia="lt-LT"/>
        </w:rPr>
        <w:t> (toliau - 4.2. tikslas).</w:t>
      </w:r>
    </w:p>
    <w:p w14:paraId="62B3AD82" w14:textId="39B12B07"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color w:val="1A2B2E"/>
          <w:sz w:val="21"/>
          <w:szCs w:val="21"/>
          <w:lang w:eastAsia="lt-LT"/>
        </w:rPr>
        <w:t>Viena nevyriausybinė organizacija gali pateikti ne daugiau 2 paraiškų.</w:t>
      </w:r>
      <w:r w:rsidR="001232B7">
        <w:rPr>
          <w:rFonts w:ascii="Open Sans" w:eastAsia="Times New Roman" w:hAnsi="Open Sans" w:cs="Open Sans"/>
          <w:color w:val="1A2B2E"/>
          <w:sz w:val="21"/>
          <w:szCs w:val="21"/>
          <w:lang w:eastAsia="lt-LT"/>
        </w:rPr>
        <w:t xml:space="preserve">       </w:t>
      </w:r>
      <w:r w:rsidR="003D5C36">
        <w:rPr>
          <w:rFonts w:ascii="Open Sans" w:eastAsia="Times New Roman" w:hAnsi="Open Sans" w:cs="Open Sans"/>
          <w:color w:val="1A2B2E"/>
          <w:sz w:val="21"/>
          <w:szCs w:val="21"/>
          <w:lang w:eastAsia="lt-LT"/>
        </w:rPr>
        <w:t xml:space="preserve">    </w:t>
      </w:r>
      <w:r w:rsidR="009C42F1">
        <w:rPr>
          <w:rFonts w:ascii="Open Sans" w:eastAsia="Times New Roman" w:hAnsi="Open Sans" w:cs="Open Sans"/>
          <w:color w:val="1A2B2E"/>
          <w:sz w:val="21"/>
          <w:szCs w:val="21"/>
          <w:lang w:eastAsia="lt-LT"/>
        </w:rPr>
        <w:t xml:space="preserve">    </w:t>
      </w:r>
      <w:r w:rsidR="003D5C36">
        <w:rPr>
          <w:rFonts w:ascii="Open Sans" w:eastAsia="Times New Roman" w:hAnsi="Open Sans" w:cs="Open Sans"/>
          <w:color w:val="1A2B2E"/>
          <w:sz w:val="21"/>
          <w:szCs w:val="21"/>
          <w:lang w:eastAsia="lt-LT"/>
        </w:rPr>
        <w:t xml:space="preserve">  </w:t>
      </w:r>
      <w:r w:rsidR="009C42F1">
        <w:rPr>
          <w:rFonts w:ascii="Open Sans" w:eastAsia="Times New Roman" w:hAnsi="Open Sans" w:cs="Open Sans"/>
          <w:color w:val="1A2B2E"/>
          <w:sz w:val="21"/>
          <w:szCs w:val="21"/>
          <w:lang w:eastAsia="lt-LT"/>
        </w:rPr>
        <w:t xml:space="preserve">      </w:t>
      </w:r>
    </w:p>
    <w:p w14:paraId="221446A5" w14:textId="4329D329"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color w:val="1A2B2E"/>
          <w:sz w:val="21"/>
          <w:szCs w:val="21"/>
          <w:lang w:eastAsia="lt-LT"/>
        </w:rPr>
        <w:t>Maksimali vieno projekto suma pagal 4.2 tikslą yra 1500 Eur.</w:t>
      </w:r>
      <w:r w:rsidR="00F71C4F">
        <w:rPr>
          <w:rFonts w:ascii="Open Sans" w:eastAsia="Times New Roman" w:hAnsi="Open Sans" w:cs="Open Sans"/>
          <w:color w:val="1A2B2E"/>
          <w:sz w:val="21"/>
          <w:szCs w:val="21"/>
          <w:lang w:eastAsia="lt-LT"/>
        </w:rPr>
        <w:t xml:space="preserve">  </w:t>
      </w:r>
    </w:p>
    <w:p w14:paraId="7EE6E96D" w14:textId="23C5B07C" w:rsidR="00D163BE" w:rsidRPr="008407C6"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0"/>
          <w:szCs w:val="20"/>
          <w:lang w:eastAsia="lt-LT"/>
        </w:rPr>
      </w:pPr>
      <w:r w:rsidRPr="008407C6">
        <w:rPr>
          <w:rFonts w:ascii="Open Sans" w:eastAsia="Times New Roman" w:hAnsi="Open Sans" w:cs="Open Sans"/>
          <w:b/>
          <w:bCs/>
          <w:color w:val="1A2B2E"/>
          <w:sz w:val="20"/>
          <w:szCs w:val="20"/>
          <w:lang w:eastAsia="lt-LT"/>
        </w:rPr>
        <w:t>Projektų atrankos konkurso prioritetai:</w:t>
      </w:r>
      <w:r w:rsidR="00F71C4F">
        <w:rPr>
          <w:rFonts w:ascii="Open Sans" w:eastAsia="Times New Roman" w:hAnsi="Open Sans" w:cs="Open Sans"/>
          <w:b/>
          <w:bCs/>
          <w:color w:val="1A2B2E"/>
          <w:sz w:val="20"/>
          <w:szCs w:val="20"/>
          <w:lang w:eastAsia="lt-LT"/>
        </w:rPr>
        <w:t xml:space="preserve">  </w:t>
      </w:r>
      <w:r w:rsidR="001232B7">
        <w:rPr>
          <w:rFonts w:ascii="Open Sans" w:eastAsia="Times New Roman" w:hAnsi="Open Sans" w:cs="Open Sans"/>
          <w:b/>
          <w:bCs/>
          <w:color w:val="1A2B2E"/>
          <w:sz w:val="20"/>
          <w:szCs w:val="20"/>
          <w:lang w:eastAsia="lt-LT"/>
        </w:rPr>
        <w:t xml:space="preserve"> </w:t>
      </w:r>
    </w:p>
    <w:p w14:paraId="7B95F15B" w14:textId="77777777"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b/>
          <w:bCs/>
          <w:color w:val="1A2B2E"/>
          <w:sz w:val="21"/>
          <w:szCs w:val="21"/>
          <w:lang w:eastAsia="lt-LT"/>
        </w:rPr>
        <w:t>Pagal 4.1. tikslą - nevyriausybinių organizacijų tiksliniams veiklos projektams iš dalies finansuoti (pildomas 1 priedas):</w:t>
      </w:r>
    </w:p>
    <w:p w14:paraId="42592C84" w14:textId="77777777" w:rsidR="00D163BE" w:rsidRPr="00D163BE" w:rsidRDefault="00D163BE" w:rsidP="00D163BE">
      <w:pPr>
        <w:numPr>
          <w:ilvl w:val="0"/>
          <w:numId w:val="2"/>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projektų kofinansavimas (ES paramos fondų, nacionalinių fondų/programų projektams);</w:t>
      </w:r>
    </w:p>
    <w:p w14:paraId="720D928D" w14:textId="77777777" w:rsidR="00D163BE" w:rsidRPr="00D163BE" w:rsidRDefault="00D163BE" w:rsidP="00D163BE">
      <w:pPr>
        <w:numPr>
          <w:ilvl w:val="0"/>
          <w:numId w:val="2"/>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per infrastruktūrinius projektus įgyto turto draudimas;</w:t>
      </w:r>
    </w:p>
    <w:p w14:paraId="0DBC19D2" w14:textId="77777777" w:rsidR="00D163BE" w:rsidRPr="00D163BE" w:rsidRDefault="00D163BE" w:rsidP="00D163BE">
      <w:pPr>
        <w:numPr>
          <w:ilvl w:val="0"/>
          <w:numId w:val="2"/>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nevyriausybinių organizacijų infrastruktūros išlaikymo išlaidos (nevyriausybinėms organizacijoms registruotoms ir veikiančioms Molėtų rajone, kurioms nėra užtikrintas infrastruktūros išlaikymas iš savivaldybės biudžeto. Maksimali tokio projekto suma neturi viršyti 500 Eur).</w:t>
      </w:r>
    </w:p>
    <w:p w14:paraId="043744AA" w14:textId="77777777"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b/>
          <w:bCs/>
          <w:color w:val="1A2B2E"/>
          <w:sz w:val="21"/>
          <w:szCs w:val="21"/>
          <w:lang w:eastAsia="lt-LT"/>
        </w:rPr>
        <w:t>Pagal 4.2 tikslą - nevyriausybinių organizacijų veiklai stiprinti (pildomas 2 priedas):</w:t>
      </w:r>
    </w:p>
    <w:p w14:paraId="5751EA26" w14:textId="77777777" w:rsidR="00D163BE" w:rsidRPr="00D163BE" w:rsidRDefault="00D163BE" w:rsidP="00D163BE">
      <w:pPr>
        <w:numPr>
          <w:ilvl w:val="0"/>
          <w:numId w:val="3"/>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jaunimo veiklos skatinimas (projektai, skatinantys jaunimo kūrybiškumą, pilietiškumą ir iniciatyvą, aktyvia veikla užimantys daugiau jaunimo, numatantys bendradarbiavimą su jaunimo organizacijomis, skatinantys jaunimo organizacijų kūrimąsi. Šiems projektams reikalingas Molėtų rajono savivaldybės jaunimo reikalų tarybos pritarimas);</w:t>
      </w:r>
    </w:p>
    <w:p w14:paraId="7C909D13" w14:textId="77777777" w:rsidR="00D163BE" w:rsidRPr="00D163BE" w:rsidRDefault="00D163BE" w:rsidP="00D163BE">
      <w:pPr>
        <w:numPr>
          <w:ilvl w:val="0"/>
          <w:numId w:val="3"/>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kultūrinės, meninės, istorinės savimonės ugdymas, savanorystės skatinimas (kūrybinės stovyklos, plenerai, parodos, leidyba, renginiai, mokymai, akcijos, ir kt.);</w:t>
      </w:r>
    </w:p>
    <w:p w14:paraId="52E6E9F9" w14:textId="77777777" w:rsidR="00D163BE" w:rsidRPr="00D163BE" w:rsidRDefault="00D163BE" w:rsidP="00D163BE">
      <w:pPr>
        <w:numPr>
          <w:ilvl w:val="0"/>
          <w:numId w:val="3"/>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rajono nevyriausybinių organizacijų koordinacinė veikla (tik skėtinėms organizacijoms);</w:t>
      </w:r>
    </w:p>
    <w:p w14:paraId="7FAAC9E6" w14:textId="77777777" w:rsidR="00D163BE" w:rsidRPr="00D163BE" w:rsidRDefault="00D163BE" w:rsidP="00D163BE">
      <w:pPr>
        <w:numPr>
          <w:ilvl w:val="0"/>
          <w:numId w:val="3"/>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nevyriausybinių organizacijų sutelktumo stiprinimas rajono mastu (rajono seniūnijų šventės ir miestelių jubiliejai, dalyvavimas rajoniniuose renginiuose. Projektai turi būti įtraukti į seniūnijos metinį kultūrinės veiklos planą);</w:t>
      </w:r>
    </w:p>
    <w:p w14:paraId="56107197" w14:textId="77777777" w:rsidR="00D163BE" w:rsidRPr="00D163BE" w:rsidRDefault="00D163BE" w:rsidP="00D163BE">
      <w:pPr>
        <w:numPr>
          <w:ilvl w:val="0"/>
          <w:numId w:val="3"/>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bendruomeniškumo ir solidarumo stiprinimas regiono ir respublikos mastu (respublikinių ir regioninių renginių organizavimas rajone ir rajono gyventojų dalyvavimas respublikiniuose renginiuose);</w:t>
      </w:r>
    </w:p>
    <w:p w14:paraId="4FE2A391" w14:textId="77777777" w:rsidR="00D163BE" w:rsidRPr="00D163BE" w:rsidRDefault="00D163BE" w:rsidP="00D163BE">
      <w:pPr>
        <w:numPr>
          <w:ilvl w:val="0"/>
          <w:numId w:val="3"/>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sveikos gyvensenos ir fizinio aktyvumo skatinimas (sveikatinimo programų, sporto varžybų organizavimas).</w:t>
      </w:r>
    </w:p>
    <w:p w14:paraId="44A9D93A" w14:textId="250467EE"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color w:val="1A2B2E"/>
          <w:sz w:val="21"/>
          <w:szCs w:val="21"/>
          <w:lang w:eastAsia="lt-LT"/>
        </w:rPr>
        <w:t>Lėšas būtina panaudoti 202</w:t>
      </w:r>
      <w:r w:rsidR="003F3209">
        <w:rPr>
          <w:rFonts w:ascii="Open Sans" w:eastAsia="Times New Roman" w:hAnsi="Open Sans" w:cs="Open Sans"/>
          <w:color w:val="1A2B2E"/>
          <w:sz w:val="21"/>
          <w:szCs w:val="21"/>
          <w:lang w:eastAsia="lt-LT"/>
        </w:rPr>
        <w:t>4</w:t>
      </w:r>
      <w:r w:rsidRPr="00D163BE">
        <w:rPr>
          <w:rFonts w:ascii="Open Sans" w:eastAsia="Times New Roman" w:hAnsi="Open Sans" w:cs="Open Sans"/>
          <w:color w:val="1A2B2E"/>
          <w:sz w:val="21"/>
          <w:szCs w:val="21"/>
          <w:lang w:eastAsia="lt-LT"/>
        </w:rPr>
        <w:t>-aisias metais.</w:t>
      </w:r>
    </w:p>
    <w:p w14:paraId="42FF60F5" w14:textId="537CF467"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color w:val="1A2B2E"/>
          <w:sz w:val="21"/>
          <w:szCs w:val="21"/>
          <w:lang w:eastAsia="lt-LT"/>
        </w:rPr>
        <w:t>Nevyriausybinės organizacijos, siekiančios paramos, iki šių metų </w:t>
      </w:r>
      <w:r w:rsidRPr="00D163BE">
        <w:rPr>
          <w:rFonts w:ascii="Open Sans" w:eastAsia="Times New Roman" w:hAnsi="Open Sans" w:cs="Open Sans"/>
          <w:b/>
          <w:bCs/>
          <w:color w:val="1A2B2E"/>
          <w:sz w:val="21"/>
          <w:szCs w:val="21"/>
          <w:lang w:eastAsia="lt-LT"/>
        </w:rPr>
        <w:t xml:space="preserve">balandžio </w:t>
      </w:r>
      <w:r w:rsidR="00060E0F">
        <w:rPr>
          <w:rFonts w:ascii="Open Sans" w:eastAsia="Times New Roman" w:hAnsi="Open Sans" w:cs="Open Sans"/>
          <w:b/>
          <w:bCs/>
          <w:color w:val="1A2B2E"/>
          <w:sz w:val="21"/>
          <w:szCs w:val="21"/>
          <w:lang w:eastAsia="lt-LT"/>
        </w:rPr>
        <w:t>8</w:t>
      </w:r>
      <w:r w:rsidRPr="00D163BE">
        <w:rPr>
          <w:rFonts w:ascii="Open Sans" w:eastAsia="Times New Roman" w:hAnsi="Open Sans" w:cs="Open Sans"/>
          <w:b/>
          <w:bCs/>
          <w:color w:val="1A2B2E"/>
          <w:sz w:val="21"/>
          <w:szCs w:val="21"/>
          <w:lang w:eastAsia="lt-LT"/>
        </w:rPr>
        <w:t xml:space="preserve"> dienos </w:t>
      </w:r>
      <w:r w:rsidRPr="00D163BE">
        <w:rPr>
          <w:rFonts w:ascii="Open Sans" w:eastAsia="Times New Roman" w:hAnsi="Open Sans" w:cs="Open Sans"/>
          <w:color w:val="1A2B2E"/>
          <w:sz w:val="21"/>
          <w:szCs w:val="21"/>
          <w:lang w:eastAsia="lt-LT"/>
        </w:rPr>
        <w:t>savivaldybei pateikia:</w:t>
      </w:r>
    </w:p>
    <w:p w14:paraId="5A377D81" w14:textId="5D71BE25" w:rsidR="00D163BE" w:rsidRPr="00D163BE" w:rsidRDefault="00D163BE" w:rsidP="00D163BE">
      <w:pPr>
        <w:numPr>
          <w:ilvl w:val="0"/>
          <w:numId w:val="4"/>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t>kompiuteriu užpildytą paraišką, patvirtintą organizacijos  vadovo parašu;</w:t>
      </w:r>
    </w:p>
    <w:p w14:paraId="1DD6AA49" w14:textId="77777777" w:rsidR="00D163BE" w:rsidRPr="00D163BE" w:rsidRDefault="00D163BE" w:rsidP="00D163BE">
      <w:pPr>
        <w:numPr>
          <w:ilvl w:val="0"/>
          <w:numId w:val="4"/>
        </w:numPr>
        <w:shd w:val="clear" w:color="auto" w:fill="FFFFFF"/>
        <w:spacing w:before="100" w:beforeAutospacing="1" w:after="100" w:afterAutospacing="1" w:line="240" w:lineRule="auto"/>
        <w:rPr>
          <w:rFonts w:ascii="Open Sans" w:eastAsia="Times New Roman" w:hAnsi="Open Sans" w:cs="Open Sans"/>
          <w:color w:val="414141"/>
          <w:sz w:val="21"/>
          <w:szCs w:val="21"/>
          <w:lang w:eastAsia="lt-LT"/>
        </w:rPr>
      </w:pPr>
      <w:r w:rsidRPr="00D163BE">
        <w:rPr>
          <w:rFonts w:ascii="Open Sans" w:eastAsia="Times New Roman" w:hAnsi="Open Sans" w:cs="Open Sans"/>
          <w:color w:val="414141"/>
          <w:sz w:val="21"/>
          <w:szCs w:val="21"/>
          <w:lang w:eastAsia="lt-LT"/>
        </w:rPr>
        <w:lastRenderedPageBreak/>
        <w:t>priedus nurodytus paraiškos formoje prie teikiamų dokumentų sąrašo.</w:t>
      </w:r>
    </w:p>
    <w:p w14:paraId="759194D7" w14:textId="18020DD7" w:rsidR="00DF0991" w:rsidRDefault="00D163BE" w:rsidP="00DF0991">
      <w:pPr>
        <w:shd w:val="clear" w:color="auto" w:fill="FFFFFF"/>
        <w:spacing w:after="0"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color w:val="1A2B2E"/>
          <w:sz w:val="21"/>
          <w:szCs w:val="21"/>
          <w:lang w:eastAsia="lt-LT"/>
        </w:rPr>
        <w:t xml:space="preserve">Paraiškos su priedais pateikiamos asmeniškai, per įgaliotą asmenį, arba atsiunčiamos paštu, arba skenuotos elektroniniu paštu, arba pasirašytos saugiu elektroniniu parašu Kultūros ir švietimo skyriaus </w:t>
      </w:r>
      <w:r w:rsidR="00DF0991">
        <w:rPr>
          <w:rFonts w:ascii="Open Sans" w:eastAsia="Times New Roman" w:hAnsi="Open Sans" w:cs="Open Sans"/>
          <w:color w:val="1A2B2E"/>
          <w:sz w:val="21"/>
          <w:szCs w:val="21"/>
          <w:lang w:eastAsia="lt-LT"/>
        </w:rPr>
        <w:t>vedėj</w:t>
      </w:r>
      <w:r w:rsidR="003F3209">
        <w:rPr>
          <w:rFonts w:ascii="Open Sans" w:eastAsia="Times New Roman" w:hAnsi="Open Sans" w:cs="Open Sans"/>
          <w:color w:val="1A2B2E"/>
          <w:sz w:val="21"/>
          <w:szCs w:val="21"/>
          <w:lang w:eastAsia="lt-LT"/>
        </w:rPr>
        <w:t>o pavaduotojui</w:t>
      </w:r>
      <w:r w:rsidRPr="00D163BE">
        <w:rPr>
          <w:rFonts w:ascii="Open Sans" w:eastAsia="Times New Roman" w:hAnsi="Open Sans" w:cs="Open Sans"/>
          <w:color w:val="1A2B2E"/>
          <w:sz w:val="21"/>
          <w:szCs w:val="21"/>
          <w:lang w:eastAsia="lt-LT"/>
        </w:rPr>
        <w:t xml:space="preserve"> (Vilniaus g. 44, Molėtai, 4</w:t>
      </w:r>
      <w:r w:rsidR="00802ACE">
        <w:rPr>
          <w:rFonts w:ascii="Open Sans" w:eastAsia="Times New Roman" w:hAnsi="Open Sans" w:cs="Open Sans"/>
          <w:color w:val="1A2B2E"/>
          <w:sz w:val="21"/>
          <w:szCs w:val="21"/>
          <w:lang w:eastAsia="lt-LT"/>
        </w:rPr>
        <w:t>09</w:t>
      </w:r>
      <w:r w:rsidRPr="00D163BE">
        <w:rPr>
          <w:rFonts w:ascii="Open Sans" w:eastAsia="Times New Roman" w:hAnsi="Open Sans" w:cs="Open Sans"/>
          <w:color w:val="1A2B2E"/>
          <w:sz w:val="21"/>
          <w:szCs w:val="21"/>
          <w:lang w:eastAsia="lt-LT"/>
        </w:rPr>
        <w:t xml:space="preserve"> kab., tel. (8 383) </w:t>
      </w:r>
      <w:r w:rsidR="00802ACE">
        <w:rPr>
          <w:rFonts w:ascii="Open Sans" w:eastAsia="Times New Roman" w:hAnsi="Open Sans" w:cs="Open Sans"/>
          <w:color w:val="1A2B2E"/>
          <w:sz w:val="21"/>
          <w:szCs w:val="21"/>
          <w:lang w:eastAsia="lt-LT"/>
        </w:rPr>
        <w:t>54732</w:t>
      </w:r>
      <w:r w:rsidRPr="00D163BE">
        <w:rPr>
          <w:rFonts w:ascii="Open Sans" w:eastAsia="Times New Roman" w:hAnsi="Open Sans" w:cs="Open Sans"/>
          <w:color w:val="1A2B2E"/>
          <w:sz w:val="21"/>
          <w:szCs w:val="21"/>
          <w:lang w:eastAsia="lt-LT"/>
        </w:rPr>
        <w:t xml:space="preserve">, </w:t>
      </w:r>
    </w:p>
    <w:p w14:paraId="4F4F85FD" w14:textId="169BE449" w:rsidR="00D163BE" w:rsidRPr="00D163BE" w:rsidRDefault="00D163BE" w:rsidP="00DF0991">
      <w:pPr>
        <w:shd w:val="clear" w:color="auto" w:fill="FFFFFF"/>
        <w:spacing w:after="0"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color w:val="1A2B2E"/>
          <w:sz w:val="21"/>
          <w:szCs w:val="21"/>
          <w:lang w:eastAsia="lt-LT"/>
        </w:rPr>
        <w:t>el</w:t>
      </w:r>
      <w:r w:rsidR="00DF0991">
        <w:rPr>
          <w:rFonts w:ascii="Open Sans" w:eastAsia="Times New Roman" w:hAnsi="Open Sans" w:cs="Open Sans"/>
          <w:color w:val="1A2B2E"/>
          <w:sz w:val="21"/>
          <w:szCs w:val="21"/>
          <w:lang w:eastAsia="lt-LT"/>
        </w:rPr>
        <w:t xml:space="preserve">. </w:t>
      </w:r>
      <w:r w:rsidR="00DF0991" w:rsidRPr="00D163BE">
        <w:rPr>
          <w:rFonts w:ascii="Open Sans" w:eastAsia="Times New Roman" w:hAnsi="Open Sans" w:cs="Open Sans"/>
          <w:color w:val="1A2B2E"/>
          <w:sz w:val="21"/>
          <w:szCs w:val="21"/>
          <w:lang w:eastAsia="lt-LT"/>
        </w:rPr>
        <w:t>paštas </w:t>
      </w:r>
      <w:hyperlink r:id="rId5" w:history="1">
        <w:r w:rsidR="00DF0991" w:rsidRPr="00C35685">
          <w:rPr>
            <w:rStyle w:val="Hipersaitas"/>
            <w:rFonts w:ascii="Open Sans" w:eastAsia="Times New Roman" w:hAnsi="Open Sans" w:cs="Open Sans"/>
            <w:sz w:val="21"/>
            <w:szCs w:val="21"/>
            <w:lang w:eastAsia="lt-LT"/>
          </w:rPr>
          <w:t>gintautas.matkevicius</w:t>
        </w:r>
        <w:r w:rsidR="00DF0991" w:rsidRPr="00D163BE">
          <w:rPr>
            <w:rStyle w:val="Hipersaitas"/>
            <w:rFonts w:ascii="Open Sans" w:eastAsia="Times New Roman" w:hAnsi="Open Sans" w:cs="Open Sans"/>
            <w:sz w:val="21"/>
            <w:szCs w:val="21"/>
            <w:lang w:eastAsia="lt-LT"/>
          </w:rPr>
          <w:t>@moletai.lt</w:t>
        </w:r>
      </w:hyperlink>
      <w:r w:rsidR="00DF0991" w:rsidRPr="00D163BE">
        <w:rPr>
          <w:rFonts w:ascii="Open Sans" w:eastAsia="Times New Roman" w:hAnsi="Open Sans" w:cs="Open Sans"/>
          <w:color w:val="1A2B2E"/>
          <w:sz w:val="21"/>
          <w:szCs w:val="21"/>
          <w:lang w:eastAsia="lt-LT"/>
        </w:rPr>
        <w:t> ).</w:t>
      </w:r>
    </w:p>
    <w:p w14:paraId="378B62C8" w14:textId="14155D66" w:rsidR="003F3209" w:rsidRDefault="003F3209" w:rsidP="00D163BE">
      <w:pPr>
        <w:shd w:val="clear" w:color="auto" w:fill="FFFFFF"/>
        <w:spacing w:before="100" w:beforeAutospacing="1" w:after="100" w:afterAutospacing="1" w:line="240" w:lineRule="auto"/>
        <w:rPr>
          <w:rFonts w:ascii="Open Sans" w:eastAsia="Times New Roman" w:hAnsi="Open Sans" w:cs="Open Sans"/>
          <w:b/>
          <w:bCs/>
          <w:color w:val="1A2B2E"/>
          <w:sz w:val="21"/>
          <w:szCs w:val="21"/>
          <w:lang w:eastAsia="lt-LT"/>
        </w:rPr>
      </w:pPr>
      <w:r w:rsidRPr="003F3209">
        <w:rPr>
          <w:rFonts w:ascii="Open Sans" w:eastAsia="Times New Roman" w:hAnsi="Open Sans" w:cs="Open Sans"/>
          <w:b/>
          <w:bCs/>
          <w:color w:val="1A2B2E"/>
          <w:sz w:val="21"/>
          <w:szCs w:val="21"/>
          <w:lang w:eastAsia="lt-LT"/>
        </w:rPr>
        <w:t>Skelbimas</w:t>
      </w:r>
      <w:r w:rsidR="00D467A6">
        <w:rPr>
          <w:rFonts w:ascii="Open Sans" w:eastAsia="Times New Roman" w:hAnsi="Open Sans" w:cs="Open Sans"/>
          <w:b/>
          <w:bCs/>
          <w:color w:val="1A2B2E"/>
          <w:sz w:val="21"/>
          <w:szCs w:val="21"/>
          <w:lang w:eastAsia="lt-LT"/>
        </w:rPr>
        <w:t xml:space="preserve">   </w:t>
      </w:r>
      <w:r w:rsidR="00B9407E">
        <w:rPr>
          <w:rFonts w:ascii="Open Sans" w:eastAsia="Times New Roman" w:hAnsi="Open Sans" w:cs="Open Sans"/>
          <w:b/>
          <w:bCs/>
          <w:color w:val="1A2B2E"/>
          <w:sz w:val="21"/>
          <w:szCs w:val="21"/>
          <w:lang w:eastAsia="lt-LT"/>
        </w:rPr>
        <w:t xml:space="preserve">   </w:t>
      </w:r>
    </w:p>
    <w:p w14:paraId="37EB1237" w14:textId="6D214090" w:rsidR="003629AF" w:rsidRPr="003629AF" w:rsidRDefault="00000000"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hyperlink r:id="rId6" w:history="1">
        <w:r w:rsidR="003629AF" w:rsidRPr="00D163BE">
          <w:rPr>
            <w:rFonts w:ascii="Open Sans" w:eastAsia="Times New Roman" w:hAnsi="Open Sans" w:cs="Open Sans"/>
            <w:b/>
            <w:bCs/>
            <w:sz w:val="21"/>
            <w:szCs w:val="21"/>
            <w:lang w:eastAsia="lt-LT"/>
          </w:rPr>
          <w:t>Aprašas</w:t>
        </w:r>
      </w:hyperlink>
    </w:p>
    <w:p w14:paraId="3D2C8467" w14:textId="77777777"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b/>
          <w:bCs/>
          <w:color w:val="1A2B2E"/>
          <w:sz w:val="21"/>
          <w:szCs w:val="21"/>
          <w:lang w:eastAsia="lt-LT"/>
        </w:rPr>
        <w:t>4.1. </w:t>
      </w:r>
      <w:hyperlink r:id="rId7" w:history="1">
        <w:r w:rsidRPr="00D163BE">
          <w:rPr>
            <w:rFonts w:ascii="Open Sans" w:eastAsia="Times New Roman" w:hAnsi="Open Sans" w:cs="Open Sans"/>
            <w:b/>
            <w:bCs/>
            <w:color w:val="0000FF"/>
            <w:sz w:val="21"/>
            <w:szCs w:val="21"/>
            <w:u w:val="single"/>
            <w:lang w:eastAsia="lt-LT"/>
          </w:rPr>
          <w:t>tikslo paraiškos forma</w:t>
        </w:r>
      </w:hyperlink>
    </w:p>
    <w:p w14:paraId="6FE03829" w14:textId="77777777" w:rsidR="00D163BE" w:rsidRPr="00D163BE" w:rsidRDefault="00D163BE" w:rsidP="00D163BE">
      <w:pPr>
        <w:shd w:val="clear" w:color="auto" w:fill="FFFFFF"/>
        <w:spacing w:before="100" w:beforeAutospacing="1" w:after="100" w:afterAutospacing="1" w:line="240" w:lineRule="auto"/>
        <w:rPr>
          <w:rFonts w:ascii="Open Sans" w:eastAsia="Times New Roman" w:hAnsi="Open Sans" w:cs="Open Sans"/>
          <w:color w:val="1A2B2E"/>
          <w:sz w:val="21"/>
          <w:szCs w:val="21"/>
          <w:lang w:eastAsia="lt-LT"/>
        </w:rPr>
      </w:pPr>
      <w:r w:rsidRPr="00D163BE">
        <w:rPr>
          <w:rFonts w:ascii="Open Sans" w:eastAsia="Times New Roman" w:hAnsi="Open Sans" w:cs="Open Sans"/>
          <w:b/>
          <w:bCs/>
          <w:color w:val="1A2B2E"/>
          <w:sz w:val="21"/>
          <w:szCs w:val="21"/>
          <w:lang w:eastAsia="lt-LT"/>
        </w:rPr>
        <w:t>4.2 </w:t>
      </w:r>
      <w:hyperlink r:id="rId8" w:history="1">
        <w:r w:rsidRPr="00D163BE">
          <w:rPr>
            <w:rFonts w:ascii="Open Sans" w:eastAsia="Times New Roman" w:hAnsi="Open Sans" w:cs="Open Sans"/>
            <w:b/>
            <w:bCs/>
            <w:color w:val="0000FF"/>
            <w:sz w:val="21"/>
            <w:szCs w:val="21"/>
            <w:u w:val="single"/>
            <w:lang w:eastAsia="lt-LT"/>
          </w:rPr>
          <w:t>tikslo paraiškos forma</w:t>
        </w:r>
      </w:hyperlink>
    </w:p>
    <w:p w14:paraId="5627B565" w14:textId="77777777" w:rsidR="008E52CB" w:rsidRPr="00E24278" w:rsidRDefault="008E52CB" w:rsidP="008E52CB">
      <w:pPr>
        <w:ind w:right="-1"/>
        <w:rPr>
          <w:b/>
          <w:u w:val="single"/>
        </w:rPr>
      </w:pPr>
      <w:r w:rsidRPr="00E24278">
        <w:rPr>
          <w:b/>
          <w:u w:val="single"/>
        </w:rPr>
        <w:t>Ataskaitų formos:</w:t>
      </w:r>
    </w:p>
    <w:p w14:paraId="4C66CF96" w14:textId="77777777" w:rsidR="008E52CB" w:rsidRDefault="008E52CB" w:rsidP="008E52CB">
      <w:pPr>
        <w:ind w:right="-1"/>
        <w:rPr>
          <w:b/>
        </w:rPr>
      </w:pPr>
      <w:r>
        <w:rPr>
          <w:b/>
        </w:rPr>
        <w:t>Programos sąmata</w:t>
      </w:r>
    </w:p>
    <w:p w14:paraId="1F369CEA" w14:textId="77777777" w:rsidR="008E52CB" w:rsidRDefault="008E52CB" w:rsidP="008E52CB">
      <w:pPr>
        <w:ind w:right="-1"/>
        <w:rPr>
          <w:b/>
        </w:rPr>
      </w:pPr>
      <w:r>
        <w:rPr>
          <w:b/>
        </w:rPr>
        <w:t>Biudžeto vykdymo ataskaita</w:t>
      </w:r>
    </w:p>
    <w:p w14:paraId="0D2E744F" w14:textId="77777777" w:rsidR="008E52CB" w:rsidRDefault="008E52CB" w:rsidP="008E52CB">
      <w:pPr>
        <w:ind w:right="-1"/>
        <w:rPr>
          <w:b/>
        </w:rPr>
      </w:pPr>
      <w:r>
        <w:rPr>
          <w:b/>
        </w:rPr>
        <w:t>Dokumentų suvestinė</w:t>
      </w:r>
    </w:p>
    <w:p w14:paraId="4A30B01F" w14:textId="77777777" w:rsidR="008E52CB" w:rsidRDefault="008E52CB" w:rsidP="008E52CB">
      <w:pPr>
        <w:ind w:right="-1"/>
        <w:rPr>
          <w:b/>
        </w:rPr>
      </w:pPr>
      <w:r>
        <w:rPr>
          <w:b/>
        </w:rPr>
        <w:t>Projekto vykdymo ataskaita</w:t>
      </w:r>
    </w:p>
    <w:p w14:paraId="4BF7180A" w14:textId="4754B741" w:rsidR="00F23311" w:rsidRPr="00E24278" w:rsidRDefault="00E24278">
      <w:pPr>
        <w:rPr>
          <w:b/>
          <w:bCs/>
        </w:rPr>
      </w:pPr>
      <w:r w:rsidRPr="00E24278">
        <w:rPr>
          <w:b/>
          <w:bCs/>
        </w:rPr>
        <w:t>Projekto viešinimas</w:t>
      </w:r>
    </w:p>
    <w:sectPr w:rsidR="00F23311" w:rsidRPr="00E242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020F3"/>
    <w:multiLevelType w:val="multilevel"/>
    <w:tmpl w:val="81726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372DC2"/>
    <w:multiLevelType w:val="multilevel"/>
    <w:tmpl w:val="6A2EF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29D5B2B"/>
    <w:multiLevelType w:val="multilevel"/>
    <w:tmpl w:val="7306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581466"/>
    <w:multiLevelType w:val="multilevel"/>
    <w:tmpl w:val="5E82F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2729131">
    <w:abstractNumId w:val="1"/>
  </w:num>
  <w:num w:numId="2" w16cid:durableId="506671905">
    <w:abstractNumId w:val="3"/>
  </w:num>
  <w:num w:numId="3" w16cid:durableId="906570079">
    <w:abstractNumId w:val="0"/>
  </w:num>
  <w:num w:numId="4" w16cid:durableId="594441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0E"/>
    <w:rsid w:val="00060E0F"/>
    <w:rsid w:val="001232B7"/>
    <w:rsid w:val="001E39B9"/>
    <w:rsid w:val="003629AF"/>
    <w:rsid w:val="003D5C36"/>
    <w:rsid w:val="003F3209"/>
    <w:rsid w:val="0061080E"/>
    <w:rsid w:val="00802ACE"/>
    <w:rsid w:val="008407C6"/>
    <w:rsid w:val="008E52CB"/>
    <w:rsid w:val="0096550A"/>
    <w:rsid w:val="009910E5"/>
    <w:rsid w:val="009C42F1"/>
    <w:rsid w:val="00A41415"/>
    <w:rsid w:val="00B9407E"/>
    <w:rsid w:val="00C547DC"/>
    <w:rsid w:val="00D163BE"/>
    <w:rsid w:val="00D467A6"/>
    <w:rsid w:val="00DF0991"/>
    <w:rsid w:val="00E24278"/>
    <w:rsid w:val="00EB059E"/>
    <w:rsid w:val="00F23311"/>
    <w:rsid w:val="00F525DD"/>
    <w:rsid w:val="00F71C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9F56"/>
  <w15:chartTrackingRefBased/>
  <w15:docId w15:val="{7A59C128-6C99-42DD-8314-1F0BC58E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059E"/>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D163BE"/>
    <w:pPr>
      <w:spacing w:before="100" w:beforeAutospacing="1" w:after="100" w:afterAutospacing="1" w:line="240" w:lineRule="auto"/>
    </w:pPr>
    <w:rPr>
      <w:rFonts w:eastAsia="Times New Roman" w:cs="Times New Roman"/>
      <w:szCs w:val="24"/>
      <w:lang w:eastAsia="lt-LT"/>
    </w:rPr>
  </w:style>
  <w:style w:type="character" w:styleId="Grietas">
    <w:name w:val="Strong"/>
    <w:basedOn w:val="Numatytasispastraiposriftas"/>
    <w:uiPriority w:val="22"/>
    <w:qFormat/>
    <w:rsid w:val="00D163BE"/>
    <w:rPr>
      <w:b/>
      <w:bCs/>
    </w:rPr>
  </w:style>
  <w:style w:type="character" w:styleId="Hipersaitas">
    <w:name w:val="Hyperlink"/>
    <w:basedOn w:val="Numatytasispastraiposriftas"/>
    <w:uiPriority w:val="99"/>
    <w:unhideWhenUsed/>
    <w:rsid w:val="00D163BE"/>
    <w:rPr>
      <w:color w:val="0000FF"/>
      <w:u w:val="single"/>
    </w:rPr>
  </w:style>
  <w:style w:type="character" w:styleId="Neapdorotaspaminjimas">
    <w:name w:val="Unresolved Mention"/>
    <w:basedOn w:val="Numatytasispastraiposriftas"/>
    <w:uiPriority w:val="99"/>
    <w:semiHidden/>
    <w:unhideWhenUsed/>
    <w:rsid w:val="00802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623298">
      <w:bodyDiv w:val="1"/>
      <w:marLeft w:val="0"/>
      <w:marRight w:val="0"/>
      <w:marTop w:val="0"/>
      <w:marBottom w:val="0"/>
      <w:divBdr>
        <w:top w:val="none" w:sz="0" w:space="0" w:color="auto"/>
        <w:left w:val="none" w:sz="0" w:space="0" w:color="auto"/>
        <w:bottom w:val="none" w:sz="0" w:space="0" w:color="auto"/>
        <w:right w:val="none" w:sz="0" w:space="0" w:color="auto"/>
      </w:divBdr>
    </w:div>
    <w:div w:id="90402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letai.lt/get_file.php?file=bUtsdW41S1NsNnVmeG1YRWxXREhuMmpXbHEyV29jWmdsdE9VWUpYUmxjU2R5MmpPd3M5bG1XM1VscEdjcU1pZG04dGtwV3FXbmFTWmxaU1hhczJhMFc3S25KdkdsV2xvYlpab2tNcVZsS2FheFdheFlXeVZZNWFHWjZHWjFzYk9tc3FaeVpIRWw2ZHFqMkxHbHFDY21wbmFaSFNVYk1rJTNE" TargetMode="External"/><Relationship Id="rId3" Type="http://schemas.openxmlformats.org/officeDocument/2006/relationships/settings" Target="settings.xml"/><Relationship Id="rId7" Type="http://schemas.openxmlformats.org/officeDocument/2006/relationships/hyperlink" Target="https://www.moletai.lt/get_file.php?file=YUttYm44YVNsNnVleG1MRXltREhuMiUyRldaSzFpb1oxZ25OTnBZSlhSbHNTZHkyN09sTSUyQlltV3ZVbEpISXFKcWRaOHVWcFdxV3lLU1dsV0dYWk0zSjBaekttSnVTbFdsb25wV1ZrTWlWeUtab3hXcXhrbXlkWXB5R1lhRmsxcFhPbU1wd3ljTEVhYWVlajViR3k2Q2FtcG5hWkhTU2JKbyUz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letai.lt/get_file.php?file=Y0tsd241T1NhYXVieG1URWxtREpuMm5XbWExbG9jWmd4OU5oWUpmUnlNUnd5MmpPbXM5a21YRFVrcEdlcUp5ZGJjdVlwV0tXeUtUR2xaU1haODNJMFp6S2NKdkZsV1ZvbXBlVGtKYVZ4YWFjeFdteGtteWJjc3JXa3FPV3hac3FhZ1pveHBqV1kyS2J4WkxSbHBUSXIyMmRsSFNX" TargetMode="External"/><Relationship Id="rId5" Type="http://schemas.openxmlformats.org/officeDocument/2006/relationships/hyperlink" Target="mailto:gintautas.matkevicius@moletai.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2522</Words>
  <Characters>1439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Matkevičius</dc:creator>
  <cp:keywords/>
  <dc:description/>
  <cp:lastModifiedBy>Gintautas Matkevičius</cp:lastModifiedBy>
  <cp:revision>7</cp:revision>
  <dcterms:created xsi:type="dcterms:W3CDTF">2024-03-15T13:28:00Z</dcterms:created>
  <dcterms:modified xsi:type="dcterms:W3CDTF">2024-03-18T07:40:00Z</dcterms:modified>
</cp:coreProperties>
</file>