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7603" w14:textId="1C264803" w:rsidR="00F23311" w:rsidRDefault="004F3DCC" w:rsidP="004F3DCC">
      <w:pPr>
        <w:jc w:val="center"/>
        <w:rPr>
          <w:b/>
          <w:bCs/>
        </w:rPr>
      </w:pPr>
      <w:r w:rsidRPr="004F3DCC">
        <w:rPr>
          <w:b/>
          <w:bCs/>
        </w:rPr>
        <w:t>Molėtų rajono savivaldybė skelbia projektų, finansuojamų pagal Molėtų rajono savivaldybės strateginio veiklos plano 2023–2025 metams 5 programos „Molėtų rajono savivaldybės kultūrinės ir sportinės veiklos bei jos infrastruktūros programa“ priemonę Nr. 1.4.1.19 „Kultūros projektų įgyvendinimas“</w:t>
      </w:r>
      <w:r w:rsidR="005B32F1">
        <w:rPr>
          <w:b/>
          <w:bCs/>
        </w:rPr>
        <w:t>,</w:t>
      </w:r>
      <w:r w:rsidRPr="004F3DCC">
        <w:rPr>
          <w:b/>
          <w:bCs/>
        </w:rPr>
        <w:t xml:space="preserve"> konkursą</w:t>
      </w:r>
    </w:p>
    <w:p w14:paraId="58E2213F" w14:textId="77777777" w:rsidR="004F3DCC" w:rsidRDefault="004F3DCC" w:rsidP="004F3DCC">
      <w:pPr>
        <w:jc w:val="both"/>
        <w:rPr>
          <w:lang w:eastAsia="ar-SA"/>
        </w:rPr>
      </w:pPr>
      <w:r>
        <w:t xml:space="preserve">Projektų paraiškas gali teikti </w:t>
      </w:r>
      <w:r>
        <w:rPr>
          <w:bCs/>
          <w:lang w:eastAsia="ar-SA"/>
        </w:rPr>
        <w:t xml:space="preserve">viešieji juridiniai asmenys, išskyrus rajono biudžetines įstaigas, </w:t>
      </w:r>
      <w:r>
        <w:rPr>
          <w:lang w:eastAsia="ar-SA"/>
        </w:rPr>
        <w:t>vykdantys ar teikiama paraiška numatantys vykdyti kultūrines veiklas Molėtų rajono savivaldybės teritorijoje bei registruoti Lietuvos Respublikos teisės aktų numatyta tvarka.</w:t>
      </w:r>
    </w:p>
    <w:p w14:paraId="2F59B7F8" w14:textId="77777777" w:rsidR="004F3DCC" w:rsidRDefault="004F3DCC" w:rsidP="004F3DCC">
      <w:pPr>
        <w:autoSpaceDE w:val="0"/>
        <w:autoSpaceDN w:val="0"/>
        <w:adjustRightInd w:val="0"/>
        <w:spacing w:line="240" w:lineRule="auto"/>
        <w:ind w:right="140"/>
        <w:jc w:val="both"/>
      </w:pPr>
      <w:r>
        <w:t>Teikiamas projektas turi būti viešojo pobūdžio, nesiekiantis pelno ir atitinkantis bent tris prioritetines sritis:</w:t>
      </w:r>
    </w:p>
    <w:p w14:paraId="4BFE3197" w14:textId="222CE4FE" w:rsidR="004F3DCC" w:rsidRDefault="004F3DCC" w:rsidP="004F3DCC">
      <w:pPr>
        <w:autoSpaceDE w:val="0"/>
        <w:autoSpaceDN w:val="0"/>
        <w:adjustRightInd w:val="0"/>
        <w:spacing w:line="240" w:lineRule="auto"/>
        <w:ind w:right="140"/>
        <w:jc w:val="both"/>
      </w:pPr>
      <w:r>
        <w:t xml:space="preserve">1. </w:t>
      </w:r>
      <w:r>
        <w:rPr>
          <w:lang w:eastAsia="lt-LT"/>
        </w:rPr>
        <w:t xml:space="preserve">kūrybinę įvairovę skatinantys ir naujas kultūros raiškas kuriantys projektai; </w:t>
      </w:r>
    </w:p>
    <w:p w14:paraId="61145377" w14:textId="77777777" w:rsidR="004F3DCC" w:rsidRDefault="004F3DCC" w:rsidP="004F3DCC">
      <w:pPr>
        <w:spacing w:line="240" w:lineRule="auto"/>
        <w:jc w:val="both"/>
        <w:rPr>
          <w:lang w:eastAsia="lt-LT"/>
        </w:rPr>
      </w:pPr>
      <w:r>
        <w:rPr>
          <w:lang w:eastAsia="lt-LT"/>
        </w:rPr>
        <w:t xml:space="preserve">2. profesionaliojo ir mėgėjų meno ugdančiosios kūrybinės partnerystės; </w:t>
      </w:r>
    </w:p>
    <w:p w14:paraId="207AB73C" w14:textId="5D249FD3" w:rsidR="004F3DCC" w:rsidRDefault="004F3DCC" w:rsidP="004F3DCC">
      <w:pPr>
        <w:spacing w:line="240" w:lineRule="auto"/>
        <w:jc w:val="both"/>
        <w:rPr>
          <w:lang w:eastAsia="lt-LT"/>
        </w:rPr>
      </w:pPr>
      <w:r>
        <w:rPr>
          <w:lang w:eastAsia="lt-LT"/>
        </w:rPr>
        <w:t>3. pilietiškumą ugdantys ir bendruomeniškumą skatinantys projektai;</w:t>
      </w:r>
    </w:p>
    <w:p w14:paraId="487C08DC" w14:textId="5881454B" w:rsidR="004F3DCC" w:rsidRDefault="004F3DCC" w:rsidP="004F3DCC">
      <w:pPr>
        <w:spacing w:line="240" w:lineRule="auto"/>
        <w:jc w:val="both"/>
      </w:pPr>
      <w:r>
        <w:t>4. kultūros paveldą aktualizuojantys bei etninės kultūros plėtotės projektai;</w:t>
      </w:r>
      <w:r w:rsidR="00C65C3C">
        <w:t xml:space="preserve">   </w:t>
      </w:r>
      <w:r w:rsidR="00282614">
        <w:t xml:space="preserve">       </w:t>
      </w:r>
    </w:p>
    <w:p w14:paraId="4B81DE94" w14:textId="77777777" w:rsidR="004F3DCC" w:rsidRDefault="004F3DCC" w:rsidP="004F3DCC">
      <w:pPr>
        <w:spacing w:line="240" w:lineRule="auto"/>
        <w:jc w:val="both"/>
      </w:pPr>
      <w:r>
        <w:t>5. vaikų ir jaunimo kultūriniam-meniniam ugdymui ir užimtumui skirti edukaciniai projektai;</w:t>
      </w:r>
    </w:p>
    <w:p w14:paraId="3EBB1076" w14:textId="2EAA0F80" w:rsidR="004F3DCC" w:rsidRDefault="004F3DCC" w:rsidP="004F3DCC">
      <w:pPr>
        <w:spacing w:line="240" w:lineRule="auto"/>
        <w:jc w:val="both"/>
      </w:pPr>
      <w:r>
        <w:t>6. rajono tapatumą (išskirtinumą) kuriantys projektai;</w:t>
      </w:r>
      <w:r w:rsidR="00C634AD">
        <w:t xml:space="preserve">              </w:t>
      </w:r>
    </w:p>
    <w:p w14:paraId="2973441A" w14:textId="173BDDCA" w:rsidR="004F3DCC" w:rsidRDefault="004F3DCC" w:rsidP="004F3DCC">
      <w:pPr>
        <w:pStyle w:val="Sraopastrai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kultūrinių ir kūrybinių industrijų plėtros projektai, skatinantys inovacijas.</w:t>
      </w:r>
      <w:r w:rsidR="00282614">
        <w:t xml:space="preserve">  </w:t>
      </w:r>
    </w:p>
    <w:p w14:paraId="2623DE2B" w14:textId="5E8FD1BB" w:rsidR="004F3DCC" w:rsidRDefault="004F3DCC" w:rsidP="004F3DCC">
      <w:pPr>
        <w:jc w:val="both"/>
      </w:pPr>
      <w:r>
        <w:rPr>
          <w:lang w:eastAsia="ar-SA"/>
        </w:rPr>
        <w:t xml:space="preserve"> </w:t>
      </w:r>
      <w:r>
        <w:t xml:space="preserve"> </w:t>
      </w:r>
    </w:p>
    <w:p w14:paraId="62A818CA" w14:textId="1EBA01B1" w:rsidR="002D7FCC" w:rsidRPr="002D7FCC" w:rsidRDefault="002D7FCC" w:rsidP="004F3DCC">
      <w:pPr>
        <w:jc w:val="both"/>
        <w:rPr>
          <w:b/>
          <w:bCs/>
        </w:rPr>
      </w:pPr>
      <w:r w:rsidRPr="002D7FCC">
        <w:rPr>
          <w:b/>
          <w:bCs/>
        </w:rPr>
        <w:t xml:space="preserve">Paraiškos priimamos iki šių metų </w:t>
      </w:r>
      <w:r w:rsidR="008916BE">
        <w:rPr>
          <w:b/>
          <w:bCs/>
        </w:rPr>
        <w:t>gegužės 23</w:t>
      </w:r>
      <w:r w:rsidRPr="002D7FCC">
        <w:rPr>
          <w:b/>
          <w:bCs/>
        </w:rPr>
        <w:t xml:space="preserve"> d.</w:t>
      </w:r>
    </w:p>
    <w:p w14:paraId="12683464" w14:textId="6E463B89" w:rsidR="002D7FCC" w:rsidRPr="004F3DCC" w:rsidRDefault="002D7FCC" w:rsidP="00F92730">
      <w:pPr>
        <w:tabs>
          <w:tab w:val="left" w:pos="851"/>
        </w:tabs>
        <w:spacing w:line="240" w:lineRule="auto"/>
        <w:jc w:val="both"/>
      </w:pPr>
      <w:r>
        <w:t xml:space="preserve">Paraiškos turi būti užpildytos kompiuteriu, lietuvių kalba ir atsiųstos paštu </w:t>
      </w:r>
      <w:r w:rsidRPr="00AD3D47">
        <w:t xml:space="preserve">arba elektroniniu paštu </w:t>
      </w:r>
      <w:hyperlink r:id="rId5" w:history="1">
        <w:r w:rsidRPr="00AD3D47">
          <w:rPr>
            <w:rStyle w:val="Hipersaitas"/>
          </w:rPr>
          <w:t>gintautas.matkevicius</w:t>
        </w:r>
        <w:r w:rsidRPr="00AD3D47">
          <w:rPr>
            <w:rStyle w:val="Hipersaitas"/>
            <w:lang w:val="en-US"/>
          </w:rPr>
          <w:t>@moletai.lt</w:t>
        </w:r>
      </w:hyperlink>
      <w:r w:rsidRPr="00362426">
        <w:rPr>
          <w:rStyle w:val="Hipersaitas"/>
          <w:u w:val="none"/>
          <w:lang w:val="en-US"/>
        </w:rPr>
        <w:t xml:space="preserve">, </w:t>
      </w:r>
      <w:proofErr w:type="spellStart"/>
      <w:r w:rsidRPr="00362426">
        <w:rPr>
          <w:rStyle w:val="Hipersaitas"/>
          <w:color w:val="auto"/>
          <w:u w:val="none"/>
          <w:lang w:val="en-US"/>
        </w:rPr>
        <w:t>pasirašytos</w:t>
      </w:r>
      <w:proofErr w:type="spellEnd"/>
      <w:r w:rsidRPr="00362426">
        <w:rPr>
          <w:rStyle w:val="Hipersaitas"/>
          <w:color w:val="auto"/>
          <w:u w:val="none"/>
          <w:lang w:val="en-US"/>
        </w:rPr>
        <w:t xml:space="preserve"> </w:t>
      </w:r>
      <w:r w:rsidRPr="00362426">
        <w:t>k</w:t>
      </w:r>
      <w:r w:rsidRPr="00AD3D47">
        <w:t>valifikuotu elektroniniu parašu</w:t>
      </w:r>
      <w:r>
        <w:t>, įteiktos pareiškėjo ar jo įgalioto asmens asmeniškai Molėtų rajono savivaldybės administracijos Kultūros ir švietimo skyriui, adresu Vilniaus g. 44, (409</w:t>
      </w:r>
      <w:r w:rsidR="00E87B3E">
        <w:t xml:space="preserve"> arba 411</w:t>
      </w:r>
      <w:r>
        <w:t xml:space="preserve"> kab.), Molėtai.</w:t>
      </w:r>
    </w:p>
    <w:sectPr w:rsidR="002D7FCC" w:rsidRPr="004F3D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66B"/>
    <w:multiLevelType w:val="multilevel"/>
    <w:tmpl w:val="E0DC15D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7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4F95FCD"/>
    <w:multiLevelType w:val="hybridMultilevel"/>
    <w:tmpl w:val="764A7FF8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5B2B"/>
    <w:multiLevelType w:val="multilevel"/>
    <w:tmpl w:val="730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61220">
    <w:abstractNumId w:val="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145552">
    <w:abstractNumId w:val="1"/>
  </w:num>
  <w:num w:numId="3" w16cid:durableId="136092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2"/>
    <w:rsid w:val="00282614"/>
    <w:rsid w:val="002D7FCC"/>
    <w:rsid w:val="004F3DCC"/>
    <w:rsid w:val="00575FD2"/>
    <w:rsid w:val="005B32F1"/>
    <w:rsid w:val="008916BE"/>
    <w:rsid w:val="008E4FAB"/>
    <w:rsid w:val="00A74F99"/>
    <w:rsid w:val="00B0341D"/>
    <w:rsid w:val="00C32D90"/>
    <w:rsid w:val="00C54DD0"/>
    <w:rsid w:val="00C634AD"/>
    <w:rsid w:val="00C65C3C"/>
    <w:rsid w:val="00E87B3E"/>
    <w:rsid w:val="00EB059E"/>
    <w:rsid w:val="00F23311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769"/>
  <w15:chartTrackingRefBased/>
  <w15:docId w15:val="{D12E2BEF-E088-4877-B6CF-7D4A347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59E"/>
    <w:rPr>
      <w:rFonts w:ascii="Times New Roman" w:hAnsi="Times New Roman"/>
      <w:kern w:val="0"/>
      <w:sz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3DC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F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tautas.matkevicius@molet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Daiva Gylienė</cp:lastModifiedBy>
  <cp:revision>12</cp:revision>
  <cp:lastPrinted>2023-05-31T06:13:00Z</cp:lastPrinted>
  <dcterms:created xsi:type="dcterms:W3CDTF">2023-04-14T08:33:00Z</dcterms:created>
  <dcterms:modified xsi:type="dcterms:W3CDTF">2024-05-13T08:43:00Z</dcterms:modified>
</cp:coreProperties>
</file>