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872C03A" w14:textId="22779F76" w:rsidR="00CC6C41" w:rsidRPr="003D0B30" w:rsidRDefault="00CC6C41" w:rsidP="00CC6C41">
      <w:pPr>
        <w:ind w:firstLine="1296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b/>
          <w:bCs/>
          <w:szCs w:val="24"/>
        </w:rPr>
        <w:t xml:space="preserve">             SKAIDRUMO ATMINTINĖ INTERESNATAMS</w:t>
      </w:r>
      <w:r w:rsidRPr="005D4CB3">
        <w:rPr>
          <w:rFonts w:cs="Times New Roman"/>
          <w:szCs w:val="24"/>
        </w:rPr>
        <w:br/>
      </w:r>
      <w:r w:rsidRPr="005D4CB3">
        <w:rPr>
          <w:rFonts w:cs="Times New Roman"/>
          <w:szCs w:val="24"/>
        </w:rPr>
        <w:br/>
      </w:r>
      <w:r>
        <w:rPr>
          <w:rStyle w:val="markedcontent"/>
          <w:rFonts w:cs="Times New Roman"/>
          <w:szCs w:val="24"/>
        </w:rPr>
        <w:t xml:space="preserve">       </w:t>
      </w:r>
      <w:r w:rsidRPr="003D0B30">
        <w:rPr>
          <w:rStyle w:val="markedcontent"/>
          <w:rFonts w:cs="Times New Roman"/>
          <w:szCs w:val="24"/>
        </w:rPr>
        <w:t>Molėtų rajono savivaldybės administracija siekia sukurti įstaigoje aplinką, kurioje nebūtų vietos</w:t>
      </w:r>
      <w:r w:rsidRPr="003D0B30">
        <w:rPr>
          <w:rFonts w:cs="Times New Roman"/>
          <w:szCs w:val="24"/>
        </w:rPr>
        <w:t xml:space="preserve"> </w:t>
      </w:r>
      <w:r w:rsidRPr="003D0B30">
        <w:rPr>
          <w:rStyle w:val="markedcontent"/>
          <w:rFonts w:cs="Times New Roman"/>
          <w:szCs w:val="24"/>
        </w:rPr>
        <w:t>korupcijai, todėl raginame bendraujant su savivaldybės administracijos darbuotojais laikytis šių</w:t>
      </w:r>
      <w:r w:rsidRPr="003D0B30">
        <w:rPr>
          <w:rFonts w:cs="Times New Roman"/>
          <w:szCs w:val="24"/>
        </w:rPr>
        <w:t xml:space="preserve"> </w:t>
      </w:r>
      <w:r w:rsidRPr="003D0B30">
        <w:rPr>
          <w:rStyle w:val="markedcontent"/>
          <w:rFonts w:cs="Times New Roman"/>
          <w:szCs w:val="24"/>
        </w:rPr>
        <w:t>rekomendacijų:</w:t>
      </w:r>
    </w:p>
    <w:p w14:paraId="054539D4" w14:textId="0DD8A15B" w:rsidR="00CC6C41" w:rsidRDefault="00CC6C41" w:rsidP="00CC6C41">
      <w:pPr>
        <w:rPr>
          <w:rStyle w:val="markedcontent"/>
          <w:rFonts w:cs="Times New Roman"/>
          <w:i/>
          <w:iCs/>
          <w:szCs w:val="24"/>
        </w:rPr>
      </w:pPr>
      <w:r w:rsidRPr="005D4CB3">
        <w:rPr>
          <w:rFonts w:cs="Times New Roman"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  nesiūlykite darbuotojams jokių dovanų ar kitokio atlygio – jiems mokamas darbo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užmokestis už tai, kad Jus aptarnautų mandagiai, laiku ir kokybiškai;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 darbuotojams draudžiama priimti bet kokias dovanas, išskyrus teikiamas pagal tarptautinį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protokolą ar tradicijas bei reprezentacines dovanas;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 darbuotojai privalo vykdyti įstatymų reikalavimus, todėl nebandykite paveikti jų sprendimų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siūlydami jiems atlygį (dovaną, paslaugą, pinigus, dovanų čekius ir pan.). Toks neteisėtas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atlygis yra laikomas kyšiu;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  siūlymas paimti kyšį ar tarpininkavimas tokioje veikoje kaip ir jo davimas, pažadas ar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susitarimas priimti kyšį užtraukia baudžiamąją atsakomybę;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 nepalikite darbuotojams jokių dovanų, „lauknešėlių“ ir pan., nes apie paliktą neteisėtą atlygį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ar bandymus papirkti darbuotojai privalo pranešti savivaldybės administracijos vadovybei ir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teisėsaugos institucijoms;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</w:t>
      </w:r>
      <w:r w:rsidR="00F221BC">
        <w:rPr>
          <w:rStyle w:val="markedcontent"/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jeigu darbuotojas su Jumis elgiasi nemandagiai, iššaukiamai, nesuteikia Jums aktualios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informacijos, vilkina Jūsų prašymo ar skundo nagrinėjimą, nedelsdami informuokite žodžiu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ar raštu jo tiesioginį vadovą ar už korupcijos prevenciją savivaldybės administracijoje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 xml:space="preserve">atsakingą darbuotoją </w:t>
      </w:r>
      <w:r w:rsidRPr="00F627E3">
        <w:rPr>
          <w:rStyle w:val="markedcontent"/>
          <w:rFonts w:cs="Times New Roman"/>
          <w:b/>
          <w:bCs/>
          <w:i/>
          <w:iCs/>
          <w:szCs w:val="24"/>
        </w:rPr>
        <w:t>tel. (8</w:t>
      </w:r>
      <w:r w:rsidR="00F11EC2" w:rsidRPr="00F627E3">
        <w:rPr>
          <w:rStyle w:val="markedcontent"/>
          <w:rFonts w:cs="Times New Roman"/>
          <w:b/>
          <w:bCs/>
          <w:i/>
          <w:iCs/>
          <w:szCs w:val="24"/>
        </w:rPr>
        <w:t> 383)42642</w:t>
      </w:r>
      <w:r w:rsidR="00F627E3" w:rsidRPr="00F627E3">
        <w:rPr>
          <w:rStyle w:val="markedcontent"/>
          <w:rFonts w:cs="Times New Roman"/>
          <w:b/>
          <w:bCs/>
          <w:i/>
          <w:iCs/>
          <w:szCs w:val="24"/>
        </w:rPr>
        <w:t xml:space="preserve"> arba el.</w:t>
      </w:r>
      <w:r w:rsidR="00F627E3">
        <w:rPr>
          <w:rStyle w:val="markedcontent"/>
          <w:rFonts w:cs="Times New Roman"/>
          <w:b/>
          <w:bCs/>
          <w:i/>
          <w:iCs/>
          <w:szCs w:val="24"/>
        </w:rPr>
        <w:t xml:space="preserve"> </w:t>
      </w:r>
      <w:r w:rsidR="00F627E3" w:rsidRPr="00F627E3">
        <w:rPr>
          <w:rStyle w:val="markedcontent"/>
          <w:rFonts w:cs="Times New Roman"/>
          <w:b/>
          <w:bCs/>
          <w:i/>
          <w:iCs/>
          <w:szCs w:val="24"/>
        </w:rPr>
        <w:t xml:space="preserve">paštu: </w:t>
      </w:r>
      <w:proofErr w:type="spellStart"/>
      <w:r w:rsidR="00F627E3" w:rsidRPr="00F627E3">
        <w:rPr>
          <w:rStyle w:val="markedcontent"/>
          <w:rFonts w:cs="Times New Roman"/>
          <w:b/>
          <w:bCs/>
          <w:i/>
          <w:iCs/>
          <w:szCs w:val="24"/>
        </w:rPr>
        <w:t>korupcijai-ne@moletai.lt</w:t>
      </w:r>
      <w:proofErr w:type="spellEnd"/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 jeigu darbuotojas provokuoja ar reikalauja tiesiogiai ar užuominomis iš Jūsų atlygio už jam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patikėtų pareigų atlikimą, prašo atlikti kitus neteisėtus veiksmus, nedelsdami informuokite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Lietuvos Respublikos specialiųjų tyrimų tarnybą tel. 8 5 266 3333 ar policiją tel. 112;</w:t>
      </w:r>
      <w:r w:rsidRPr="005D4CB3">
        <w:rPr>
          <w:rFonts w:cs="Times New Roman"/>
          <w:i/>
          <w:iCs/>
          <w:szCs w:val="24"/>
        </w:rPr>
        <w:br/>
      </w:r>
      <w:r w:rsidRPr="005D4CB3">
        <w:rPr>
          <w:rStyle w:val="markedcontent"/>
          <w:rFonts w:cs="Times New Roman"/>
          <w:i/>
          <w:iCs/>
          <w:szCs w:val="24"/>
        </w:rPr>
        <w:t>-prašome ir Jūsų su darbuotais elgtis mandagiai, neįžeidinėti, neprovokuoti jų ir neversti</w:t>
      </w:r>
      <w:r w:rsidRPr="005D4CB3">
        <w:rPr>
          <w:rFonts w:cs="Times New Roman"/>
          <w:i/>
          <w:iCs/>
          <w:szCs w:val="24"/>
        </w:rPr>
        <w:t xml:space="preserve"> </w:t>
      </w:r>
      <w:r w:rsidRPr="005D4CB3">
        <w:rPr>
          <w:rStyle w:val="markedcontent"/>
          <w:rFonts w:cs="Times New Roman"/>
          <w:i/>
          <w:iCs/>
          <w:szCs w:val="24"/>
        </w:rPr>
        <w:t>pažeisti nustatytų elgesio taisyklių.</w:t>
      </w:r>
    </w:p>
    <w:p w14:paraId="4BC83BCD" w14:textId="77777777" w:rsidR="00CC6C41" w:rsidRDefault="00CC6C41" w:rsidP="00CC6C41">
      <w:pPr>
        <w:ind w:left="1296"/>
        <w:rPr>
          <w:rStyle w:val="markedcontent"/>
          <w:rFonts w:cs="Times New Roman"/>
          <w:i/>
          <w:iCs/>
          <w:szCs w:val="24"/>
        </w:rPr>
      </w:pPr>
    </w:p>
    <w:p w14:paraId="7B40E581" w14:textId="03B16ED8" w:rsidR="00B12320" w:rsidRDefault="00B12320" w:rsidP="00B12320">
      <w:pPr>
        <w:pStyle w:val="Sraopastraipa"/>
        <w:spacing w:line="240" w:lineRule="auto"/>
        <w:ind w:left="851"/>
        <w:jc w:val="both"/>
        <w:rPr>
          <w:i/>
          <w:iCs/>
        </w:rPr>
      </w:pPr>
    </w:p>
    <w:p w14:paraId="48F5F403" w14:textId="24A10406" w:rsidR="00B12320" w:rsidRPr="00357CBC" w:rsidRDefault="00B12320" w:rsidP="00B12320">
      <w:pPr>
        <w:pStyle w:val="Sraopastraipa"/>
        <w:spacing w:line="240" w:lineRule="auto"/>
        <w:ind w:left="851"/>
        <w:jc w:val="both"/>
        <w:rPr>
          <w:rFonts w:cs="Times New Roman"/>
          <w:i/>
          <w:iCs/>
          <w:szCs w:val="24"/>
        </w:rPr>
      </w:pPr>
      <w:r>
        <w:rPr>
          <w:noProof/>
        </w:rPr>
        <w:drawing>
          <wp:inline distT="0" distB="0" distL="0" distR="0" wp14:anchorId="19A7E77E" wp14:editId="6DBC6C6C">
            <wp:extent cx="4429125" cy="20383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20" w:rsidRPr="00357C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A4D"/>
    <w:multiLevelType w:val="hybridMultilevel"/>
    <w:tmpl w:val="6DAE3BB6"/>
    <w:lvl w:ilvl="0" w:tplc="02609B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B6F37"/>
    <w:multiLevelType w:val="hybridMultilevel"/>
    <w:tmpl w:val="BB1E1F6A"/>
    <w:lvl w:ilvl="0" w:tplc="094052B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17045"/>
    <w:multiLevelType w:val="hybridMultilevel"/>
    <w:tmpl w:val="05889582"/>
    <w:lvl w:ilvl="0" w:tplc="CEE26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69731">
    <w:abstractNumId w:val="1"/>
  </w:num>
  <w:num w:numId="2" w16cid:durableId="1321811584">
    <w:abstractNumId w:val="0"/>
  </w:num>
  <w:num w:numId="3" w16cid:durableId="114231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EA"/>
    <w:rsid w:val="00357CBC"/>
    <w:rsid w:val="003D0B30"/>
    <w:rsid w:val="004F41D5"/>
    <w:rsid w:val="0052080F"/>
    <w:rsid w:val="00677A95"/>
    <w:rsid w:val="00894DA7"/>
    <w:rsid w:val="00AB7BEA"/>
    <w:rsid w:val="00B12320"/>
    <w:rsid w:val="00C41704"/>
    <w:rsid w:val="00CC6C41"/>
    <w:rsid w:val="00D14D7B"/>
    <w:rsid w:val="00E40B2A"/>
    <w:rsid w:val="00F11EC2"/>
    <w:rsid w:val="00F221BC"/>
    <w:rsid w:val="00F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F20C"/>
  <w15:chartTrackingRefBased/>
  <w15:docId w15:val="{8915719D-5A29-441A-84C7-B7BC2AA1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6C41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B7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B7BEA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CC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7841-CCFA-42AF-88EA-8DDA0A50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Saugūnienė</dc:creator>
  <cp:keywords/>
  <dc:description/>
  <cp:lastModifiedBy>Sigita Saugūnienė</cp:lastModifiedBy>
  <cp:revision>4</cp:revision>
  <dcterms:created xsi:type="dcterms:W3CDTF">2022-10-18T08:50:00Z</dcterms:created>
  <dcterms:modified xsi:type="dcterms:W3CDTF">2022-12-01T07:23:00Z</dcterms:modified>
</cp:coreProperties>
</file>