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072E" w14:textId="77777777" w:rsidR="003238F9" w:rsidRDefault="003238F9" w:rsidP="00436219">
      <w:pPr>
        <w:ind w:left="5040"/>
        <w:jc w:val="both"/>
        <w:rPr>
          <w:sz w:val="24"/>
          <w:szCs w:val="24"/>
          <w:lang w:val="lt-LT"/>
        </w:rPr>
      </w:pPr>
      <w:r>
        <w:rPr>
          <w:sz w:val="24"/>
          <w:szCs w:val="24"/>
          <w:lang w:val="lt-LT"/>
        </w:rPr>
        <w:t>PATVIRTINTA</w:t>
      </w:r>
    </w:p>
    <w:p w14:paraId="10CE64D4" w14:textId="3DD42F4C" w:rsidR="003238F9" w:rsidRDefault="00612770" w:rsidP="00436219">
      <w:pPr>
        <w:ind w:left="4320" w:firstLine="720"/>
        <w:jc w:val="both"/>
        <w:rPr>
          <w:sz w:val="24"/>
          <w:szCs w:val="24"/>
          <w:lang w:val="lt-LT"/>
        </w:rPr>
      </w:pPr>
      <w:r>
        <w:rPr>
          <w:sz w:val="24"/>
          <w:szCs w:val="24"/>
          <w:lang w:val="lt-LT"/>
        </w:rPr>
        <w:t>Molėt</w:t>
      </w:r>
      <w:r w:rsidR="003238F9">
        <w:rPr>
          <w:sz w:val="24"/>
          <w:szCs w:val="24"/>
          <w:lang w:val="lt-LT"/>
        </w:rPr>
        <w:t xml:space="preserve">ų rajono savivaldybės tarybos </w:t>
      </w:r>
    </w:p>
    <w:p w14:paraId="58FEC8D2" w14:textId="6E035EEB" w:rsidR="003238F9" w:rsidRDefault="003238F9" w:rsidP="00436219">
      <w:pPr>
        <w:ind w:left="4320" w:firstLine="720"/>
        <w:jc w:val="both"/>
        <w:rPr>
          <w:sz w:val="24"/>
          <w:szCs w:val="24"/>
          <w:lang w:val="lt-LT"/>
        </w:rPr>
      </w:pPr>
      <w:r>
        <w:rPr>
          <w:sz w:val="24"/>
          <w:szCs w:val="24"/>
          <w:lang w:val="lt-LT"/>
        </w:rPr>
        <w:t>202</w:t>
      </w:r>
      <w:r w:rsidR="00BD50F0">
        <w:rPr>
          <w:sz w:val="24"/>
          <w:szCs w:val="24"/>
          <w:lang w:val="lt-LT"/>
        </w:rPr>
        <w:t>3</w:t>
      </w:r>
      <w:r>
        <w:rPr>
          <w:sz w:val="24"/>
          <w:szCs w:val="24"/>
          <w:lang w:val="lt-LT"/>
        </w:rPr>
        <w:t xml:space="preserve"> m.</w:t>
      </w:r>
      <w:r w:rsidR="004B7B48">
        <w:rPr>
          <w:sz w:val="24"/>
          <w:szCs w:val="24"/>
          <w:lang w:val="lt-LT"/>
        </w:rPr>
        <w:t xml:space="preserve"> vasario 23</w:t>
      </w:r>
      <w:r>
        <w:rPr>
          <w:sz w:val="24"/>
          <w:szCs w:val="24"/>
          <w:lang w:val="lt-LT"/>
        </w:rPr>
        <w:t xml:space="preserve"> d. sprendimu Nr.</w:t>
      </w:r>
      <w:r w:rsidR="004B7B48">
        <w:rPr>
          <w:sz w:val="24"/>
          <w:szCs w:val="24"/>
          <w:lang w:val="lt-LT"/>
        </w:rPr>
        <w:t>B1-18</w:t>
      </w:r>
      <w:r>
        <w:rPr>
          <w:sz w:val="24"/>
          <w:szCs w:val="24"/>
          <w:lang w:val="lt-LT"/>
        </w:rPr>
        <w:t xml:space="preserve"> </w:t>
      </w:r>
    </w:p>
    <w:p w14:paraId="416AF5C8" w14:textId="77777777" w:rsidR="003238F9" w:rsidRDefault="003238F9" w:rsidP="003238F9">
      <w:pPr>
        <w:jc w:val="center"/>
        <w:rPr>
          <w:b/>
          <w:bCs/>
          <w:sz w:val="24"/>
          <w:szCs w:val="24"/>
          <w:lang w:val="lt-LT"/>
        </w:rPr>
      </w:pPr>
    </w:p>
    <w:p w14:paraId="3F63DD29" w14:textId="77777777" w:rsidR="003238F9" w:rsidRPr="00FB77F6" w:rsidRDefault="003238F9" w:rsidP="003238F9">
      <w:pPr>
        <w:rPr>
          <w:sz w:val="24"/>
          <w:szCs w:val="24"/>
          <w:lang w:val="lt-LT"/>
        </w:rPr>
      </w:pPr>
    </w:p>
    <w:p w14:paraId="4C45F313" w14:textId="49022BE5" w:rsidR="00612770" w:rsidRDefault="00612770" w:rsidP="000D7A38">
      <w:pPr>
        <w:jc w:val="center"/>
        <w:rPr>
          <w:b/>
          <w:caps/>
          <w:noProof/>
          <w:sz w:val="24"/>
          <w:szCs w:val="24"/>
        </w:rPr>
      </w:pPr>
      <w:bookmarkStart w:id="0" w:name="_Hlk93053440"/>
      <w:r w:rsidRPr="00612770">
        <w:rPr>
          <w:b/>
          <w:caps/>
          <w:noProof/>
          <w:sz w:val="24"/>
          <w:szCs w:val="24"/>
        </w:rPr>
        <w:t>molėtų rajono savivaldybės PROJEKTŲ, ĮGYVENDINAMŲ PAGAL molėtų RAJONO SAVIVALDYBĖS</w:t>
      </w:r>
      <w:r w:rsidR="00436219">
        <w:rPr>
          <w:b/>
          <w:caps/>
          <w:noProof/>
          <w:sz w:val="24"/>
          <w:szCs w:val="24"/>
        </w:rPr>
        <w:t xml:space="preserve"> </w:t>
      </w:r>
      <w:r w:rsidRPr="00612770">
        <w:rPr>
          <w:b/>
          <w:caps/>
          <w:noProof/>
          <w:sz w:val="24"/>
          <w:szCs w:val="24"/>
        </w:rPr>
        <w:t xml:space="preserve">STRATEGINIO  VEIKLOS PLANO </w:t>
      </w:r>
      <w:r w:rsidR="00BD50F0" w:rsidRPr="00612770">
        <w:rPr>
          <w:b/>
          <w:caps/>
          <w:noProof/>
          <w:sz w:val="24"/>
          <w:szCs w:val="24"/>
        </w:rPr>
        <w:t>202</w:t>
      </w:r>
      <w:r w:rsidR="00BD50F0">
        <w:rPr>
          <w:b/>
          <w:caps/>
          <w:noProof/>
          <w:sz w:val="24"/>
          <w:szCs w:val="24"/>
        </w:rPr>
        <w:t>3</w:t>
      </w:r>
      <w:r w:rsidR="00BD50F0" w:rsidRPr="00612770">
        <w:rPr>
          <w:b/>
          <w:caps/>
          <w:noProof/>
          <w:sz w:val="24"/>
          <w:szCs w:val="24"/>
        </w:rPr>
        <w:t>–202</w:t>
      </w:r>
      <w:r w:rsidR="00BD50F0">
        <w:rPr>
          <w:b/>
          <w:caps/>
          <w:noProof/>
          <w:sz w:val="24"/>
          <w:szCs w:val="24"/>
        </w:rPr>
        <w:t>5</w:t>
      </w:r>
      <w:r w:rsidR="00BD50F0" w:rsidRPr="00612770">
        <w:rPr>
          <w:b/>
          <w:caps/>
          <w:noProof/>
          <w:sz w:val="24"/>
          <w:szCs w:val="24"/>
        </w:rPr>
        <w:t xml:space="preserve"> </w:t>
      </w:r>
      <w:r w:rsidR="00BD50F0">
        <w:rPr>
          <w:b/>
          <w:caps/>
          <w:noProof/>
          <w:sz w:val="24"/>
          <w:szCs w:val="24"/>
        </w:rPr>
        <w:t>meta</w:t>
      </w:r>
      <w:r w:rsidR="00BD50F0" w:rsidRPr="007F0ECE">
        <w:rPr>
          <w:b/>
          <w:caps/>
          <w:noProof/>
          <w:sz w:val="24"/>
          <w:szCs w:val="24"/>
        </w:rPr>
        <w:t>ms</w:t>
      </w:r>
      <w:r w:rsidR="004543C9">
        <w:rPr>
          <w:b/>
          <w:caps/>
          <w:noProof/>
          <w:sz w:val="24"/>
          <w:szCs w:val="24"/>
        </w:rPr>
        <w:t xml:space="preserve"> </w:t>
      </w:r>
      <w:r w:rsidR="000A0DA4">
        <w:rPr>
          <w:b/>
          <w:caps/>
          <w:noProof/>
          <w:sz w:val="24"/>
          <w:szCs w:val="24"/>
        </w:rPr>
        <w:t xml:space="preserve"> </w:t>
      </w:r>
      <w:r w:rsidRPr="007F0ECE">
        <w:rPr>
          <w:b/>
          <w:caps/>
          <w:noProof/>
          <w:sz w:val="24"/>
          <w:szCs w:val="24"/>
        </w:rPr>
        <w:t>KU</w:t>
      </w:r>
      <w:r w:rsidRPr="00612770">
        <w:rPr>
          <w:b/>
          <w:caps/>
          <w:noProof/>
          <w:sz w:val="24"/>
          <w:szCs w:val="24"/>
        </w:rPr>
        <w:t>LTŪRINĖS IR SPORTINĖS VEIKLOS BEI JOS INFRASTRUKTŪROS PROGRAM</w:t>
      </w:r>
      <w:r w:rsidR="000A0DA4">
        <w:rPr>
          <w:b/>
          <w:caps/>
          <w:noProof/>
          <w:sz w:val="24"/>
          <w:szCs w:val="24"/>
        </w:rPr>
        <w:t xml:space="preserve">os </w:t>
      </w:r>
      <w:r w:rsidRPr="00612770">
        <w:rPr>
          <w:b/>
          <w:caps/>
          <w:noProof/>
          <w:sz w:val="24"/>
          <w:szCs w:val="24"/>
        </w:rPr>
        <w:t>PRIEMONĘ NR. 05.2.2.4.1 „SAKRALINIO PAVELDO OBJEKTŲ TVARKYMAS“, FINANSAVIMO TVARKOS APRAŠ</w:t>
      </w:r>
      <w:bookmarkEnd w:id="0"/>
      <w:r>
        <w:rPr>
          <w:b/>
          <w:caps/>
          <w:noProof/>
          <w:sz w:val="24"/>
          <w:szCs w:val="24"/>
        </w:rPr>
        <w:t>as</w:t>
      </w:r>
    </w:p>
    <w:p w14:paraId="2697930F" w14:textId="77777777" w:rsidR="00612770" w:rsidRDefault="00612770" w:rsidP="00BD50F0">
      <w:pPr>
        <w:jc w:val="both"/>
        <w:rPr>
          <w:b/>
          <w:bCs/>
          <w:sz w:val="24"/>
          <w:szCs w:val="24"/>
          <w:lang w:val="lt-LT"/>
        </w:rPr>
      </w:pPr>
    </w:p>
    <w:p w14:paraId="7F7CFF62" w14:textId="77777777" w:rsidR="003238F9" w:rsidRDefault="003238F9" w:rsidP="003238F9">
      <w:pPr>
        <w:spacing w:line="360" w:lineRule="auto"/>
        <w:jc w:val="center"/>
        <w:rPr>
          <w:b/>
          <w:bCs/>
          <w:sz w:val="24"/>
          <w:szCs w:val="24"/>
          <w:lang w:val="lt-LT"/>
        </w:rPr>
      </w:pPr>
      <w:r>
        <w:rPr>
          <w:b/>
          <w:bCs/>
          <w:sz w:val="24"/>
          <w:szCs w:val="24"/>
          <w:lang w:val="lt-LT"/>
        </w:rPr>
        <w:t>I SKYRIUS</w:t>
      </w:r>
    </w:p>
    <w:p w14:paraId="795E58B8" w14:textId="77777777" w:rsidR="003238F9" w:rsidRDefault="003238F9" w:rsidP="003238F9">
      <w:pPr>
        <w:spacing w:line="360" w:lineRule="auto"/>
        <w:jc w:val="center"/>
        <w:rPr>
          <w:b/>
          <w:bCs/>
          <w:sz w:val="24"/>
          <w:szCs w:val="24"/>
          <w:lang w:val="lt-LT"/>
        </w:rPr>
      </w:pPr>
      <w:r>
        <w:rPr>
          <w:b/>
          <w:bCs/>
          <w:sz w:val="24"/>
          <w:szCs w:val="24"/>
          <w:lang w:val="lt-LT"/>
        </w:rPr>
        <w:t>BENDROSIOS NUOSTATOS</w:t>
      </w:r>
    </w:p>
    <w:p w14:paraId="197813CC" w14:textId="6B71A5B5" w:rsidR="003238F9" w:rsidRPr="00C27589" w:rsidRDefault="00612770"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Molėt</w:t>
      </w:r>
      <w:r w:rsidR="003238F9" w:rsidRPr="00C27589">
        <w:rPr>
          <w:sz w:val="24"/>
          <w:szCs w:val="22"/>
          <w:lang w:val="lt-LT"/>
        </w:rPr>
        <w:t xml:space="preserve">ų rajono savivaldybės projektų, įgyvendinamų pagal </w:t>
      </w:r>
      <w:r w:rsidRPr="00C27589">
        <w:rPr>
          <w:sz w:val="24"/>
          <w:szCs w:val="22"/>
          <w:lang w:val="lt-LT"/>
        </w:rPr>
        <w:t>Molėt</w:t>
      </w:r>
      <w:r w:rsidR="003238F9" w:rsidRPr="00C27589">
        <w:rPr>
          <w:sz w:val="24"/>
          <w:szCs w:val="22"/>
          <w:lang w:val="lt-LT"/>
        </w:rPr>
        <w:t>ų rajono savivaldybės   strateginio veiklos plano</w:t>
      </w:r>
      <w:r w:rsidR="00BD50F0">
        <w:rPr>
          <w:sz w:val="24"/>
          <w:szCs w:val="22"/>
          <w:lang w:val="lt-LT"/>
        </w:rPr>
        <w:t xml:space="preserve"> </w:t>
      </w:r>
      <w:r w:rsidR="00BD50F0" w:rsidRPr="00C27589">
        <w:rPr>
          <w:sz w:val="24"/>
          <w:szCs w:val="22"/>
          <w:lang w:val="lt-LT"/>
        </w:rPr>
        <w:t>202</w:t>
      </w:r>
      <w:r w:rsidR="00BD50F0">
        <w:rPr>
          <w:sz w:val="24"/>
          <w:szCs w:val="22"/>
          <w:lang w:val="lt-LT"/>
        </w:rPr>
        <w:t xml:space="preserve">3 </w:t>
      </w:r>
      <w:r w:rsidR="00BD50F0" w:rsidRPr="00C27589">
        <w:rPr>
          <w:sz w:val="24"/>
          <w:szCs w:val="22"/>
          <w:lang w:val="lt-LT"/>
        </w:rPr>
        <w:t>–</w:t>
      </w:r>
      <w:r w:rsidR="00BD50F0">
        <w:rPr>
          <w:sz w:val="24"/>
          <w:szCs w:val="22"/>
          <w:lang w:val="lt-LT"/>
        </w:rPr>
        <w:t xml:space="preserve"> </w:t>
      </w:r>
      <w:r w:rsidR="00BD50F0" w:rsidRPr="00C27589">
        <w:rPr>
          <w:sz w:val="24"/>
          <w:szCs w:val="22"/>
          <w:lang w:val="lt-LT"/>
        </w:rPr>
        <w:t>202</w:t>
      </w:r>
      <w:r w:rsidR="00BD50F0">
        <w:rPr>
          <w:sz w:val="24"/>
          <w:szCs w:val="22"/>
          <w:lang w:val="lt-LT"/>
        </w:rPr>
        <w:t xml:space="preserve">5 </w:t>
      </w:r>
      <w:r w:rsidR="00BD50F0" w:rsidRPr="007F0ECE">
        <w:rPr>
          <w:sz w:val="24"/>
          <w:szCs w:val="22"/>
          <w:lang w:val="lt-LT"/>
        </w:rPr>
        <w:t>metams</w:t>
      </w:r>
      <w:r w:rsidR="00436219" w:rsidRPr="007F0ECE">
        <w:rPr>
          <w:sz w:val="24"/>
          <w:szCs w:val="22"/>
          <w:lang w:val="lt-LT"/>
        </w:rPr>
        <w:t xml:space="preserve"> </w:t>
      </w:r>
      <w:r w:rsidR="00BE1E3F" w:rsidRPr="007F0ECE">
        <w:rPr>
          <w:sz w:val="24"/>
          <w:szCs w:val="24"/>
          <w:lang w:val="lt-LT"/>
        </w:rPr>
        <w:t>K</w:t>
      </w:r>
      <w:r w:rsidR="00BE1E3F" w:rsidRPr="00C27589">
        <w:rPr>
          <w:sz w:val="24"/>
          <w:szCs w:val="24"/>
          <w:lang w:val="lt-LT"/>
        </w:rPr>
        <w:t>ultūrinės ir sportinės veiklos bei jos infrastruktūros programa</w:t>
      </w:r>
      <w:r w:rsidR="00436219">
        <w:rPr>
          <w:sz w:val="24"/>
          <w:szCs w:val="24"/>
          <w:lang w:val="lt-LT"/>
        </w:rPr>
        <w:t xml:space="preserve"> </w:t>
      </w:r>
      <w:r w:rsidR="003238F9" w:rsidRPr="00C27589">
        <w:rPr>
          <w:sz w:val="24"/>
          <w:szCs w:val="22"/>
          <w:lang w:val="lt-LT"/>
        </w:rPr>
        <w:t>priemonę Nr.</w:t>
      </w:r>
      <w:r w:rsidR="00BE1E3F" w:rsidRPr="00C27589">
        <w:rPr>
          <w:sz w:val="24"/>
          <w:szCs w:val="22"/>
          <w:lang w:val="lt-LT"/>
        </w:rPr>
        <w:t xml:space="preserve"> </w:t>
      </w:r>
      <w:r w:rsidR="003238F9" w:rsidRPr="00C27589">
        <w:rPr>
          <w:sz w:val="24"/>
          <w:szCs w:val="22"/>
          <w:lang w:val="lt-LT"/>
        </w:rPr>
        <w:t>05</w:t>
      </w:r>
      <w:r w:rsidR="00BE1E3F" w:rsidRPr="00C27589">
        <w:rPr>
          <w:sz w:val="24"/>
          <w:szCs w:val="22"/>
          <w:lang w:val="lt-LT"/>
        </w:rPr>
        <w:t xml:space="preserve">.2.2.4.1 </w:t>
      </w:r>
      <w:r w:rsidR="003238F9" w:rsidRPr="00C27589">
        <w:rPr>
          <w:sz w:val="24"/>
          <w:szCs w:val="22"/>
          <w:lang w:val="lt-LT"/>
        </w:rPr>
        <w:t>„Sakralinio paveldo objektų tvarkymas“, finansavimo tvarkos aprašas</w:t>
      </w:r>
      <w:r w:rsidR="00436219">
        <w:rPr>
          <w:sz w:val="24"/>
          <w:szCs w:val="22"/>
          <w:lang w:val="lt-LT"/>
        </w:rPr>
        <w:t xml:space="preserve"> (toliau – Aprašas) </w:t>
      </w:r>
      <w:r w:rsidR="003238F9" w:rsidRPr="00C27589">
        <w:rPr>
          <w:sz w:val="24"/>
          <w:szCs w:val="22"/>
          <w:lang w:val="lt-LT"/>
        </w:rPr>
        <w:t xml:space="preserve">reglamentuoja projektų įgyvendinimo tvarką, reikalavimus  paraiškoms, jų teikimo ir vertinimo, finansavimo projektams skyrimo tvarką, lėšų, skirtų projektų įgyvendinimui, panaudojimo kontrolę ir atsakomybę už šio </w:t>
      </w:r>
      <w:r w:rsidR="00FE28C4">
        <w:rPr>
          <w:sz w:val="24"/>
          <w:szCs w:val="22"/>
          <w:lang w:val="lt-LT"/>
        </w:rPr>
        <w:t>A</w:t>
      </w:r>
      <w:r w:rsidR="003238F9" w:rsidRPr="00C27589">
        <w:rPr>
          <w:sz w:val="24"/>
          <w:szCs w:val="22"/>
          <w:lang w:val="lt-LT"/>
        </w:rPr>
        <w:t>prašo pažeidimą.</w:t>
      </w:r>
    </w:p>
    <w:p w14:paraId="2E9C3D4C" w14:textId="2C05AD4B"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Aprašo tikslas – vykdant </w:t>
      </w:r>
      <w:r w:rsidR="00BE1E3F" w:rsidRPr="00C27589">
        <w:rPr>
          <w:sz w:val="24"/>
          <w:szCs w:val="22"/>
          <w:lang w:val="lt-LT"/>
        </w:rPr>
        <w:t>Molėt</w:t>
      </w:r>
      <w:r w:rsidRPr="00C27589">
        <w:rPr>
          <w:sz w:val="24"/>
          <w:szCs w:val="22"/>
          <w:lang w:val="lt-LT"/>
        </w:rPr>
        <w:t xml:space="preserve">ų rajono savivaldybės kultūros paveldo išsaugojimo, pilietinių ir socialinių iniciatyvų sričių politiką skirti iš </w:t>
      </w:r>
      <w:r w:rsidR="00BE1E3F" w:rsidRPr="00C27589">
        <w:rPr>
          <w:sz w:val="24"/>
          <w:szCs w:val="22"/>
          <w:lang w:val="lt-LT"/>
        </w:rPr>
        <w:t>Molėt</w:t>
      </w:r>
      <w:r w:rsidRPr="00C27589">
        <w:rPr>
          <w:sz w:val="24"/>
          <w:szCs w:val="22"/>
          <w:lang w:val="lt-LT"/>
        </w:rPr>
        <w:t>ų rajono savivaldybės biudžeto lėšų</w:t>
      </w:r>
      <w:r w:rsidR="00FE28C4">
        <w:rPr>
          <w:sz w:val="24"/>
          <w:szCs w:val="22"/>
          <w:lang w:val="lt-LT"/>
        </w:rPr>
        <w:t xml:space="preserve"> ir </w:t>
      </w:r>
      <w:r w:rsidRPr="00C27589">
        <w:rPr>
          <w:sz w:val="24"/>
          <w:szCs w:val="22"/>
          <w:lang w:val="lt-LT"/>
        </w:rPr>
        <w:t xml:space="preserve"> prisidėti prie krašto sakralinio paveldo objektų, įregistruotų Kultūros vertybių registre arba Nekilnojamojo kultūros paveldo inventori</w:t>
      </w:r>
      <w:r w:rsidR="00436219">
        <w:rPr>
          <w:sz w:val="24"/>
          <w:szCs w:val="22"/>
          <w:lang w:val="lt-LT"/>
        </w:rPr>
        <w:t>aus duomenų suvestinėje</w:t>
      </w:r>
      <w:r w:rsidRPr="00C27589">
        <w:rPr>
          <w:sz w:val="24"/>
          <w:szCs w:val="22"/>
          <w:lang w:val="lt-LT"/>
        </w:rPr>
        <w:t xml:space="preserve">, išsaugojimo bei pritaikymo visuomenės ir turizmo poreikiams. </w:t>
      </w:r>
    </w:p>
    <w:p w14:paraId="3AE84B53" w14:textId="28C79359"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Teisinį šio </w:t>
      </w:r>
      <w:r w:rsidR="00436219">
        <w:rPr>
          <w:sz w:val="24"/>
          <w:szCs w:val="22"/>
          <w:lang w:val="lt-LT"/>
        </w:rPr>
        <w:t>A</w:t>
      </w:r>
      <w:r w:rsidRPr="00C27589">
        <w:rPr>
          <w:sz w:val="24"/>
          <w:szCs w:val="22"/>
          <w:lang w:val="lt-LT"/>
        </w:rPr>
        <w:t xml:space="preserve">prašo pagrindą sudaro Lietuvos Respublikos vietos savivaldos įstatymas, Nekilnojamojo kultūros paveldo apsaugos įstatymas, </w:t>
      </w:r>
      <w:r w:rsidR="00B41D9F" w:rsidRPr="00C27589">
        <w:rPr>
          <w:sz w:val="24"/>
          <w:szCs w:val="22"/>
          <w:lang w:val="lt-LT"/>
        </w:rPr>
        <w:t xml:space="preserve">Molėtų </w:t>
      </w:r>
      <w:r w:rsidRPr="00C27589">
        <w:rPr>
          <w:sz w:val="24"/>
          <w:szCs w:val="22"/>
          <w:lang w:val="lt-LT"/>
        </w:rPr>
        <w:t>rajono savivaldybės strateginis veiklos planas</w:t>
      </w:r>
      <w:r w:rsidR="00BD50F0">
        <w:rPr>
          <w:sz w:val="24"/>
          <w:szCs w:val="22"/>
          <w:lang w:val="lt-LT"/>
        </w:rPr>
        <w:t xml:space="preserve"> </w:t>
      </w:r>
      <w:r w:rsidR="00BD50F0" w:rsidRPr="00C27589">
        <w:rPr>
          <w:sz w:val="24"/>
          <w:szCs w:val="22"/>
          <w:lang w:val="lt-LT"/>
        </w:rPr>
        <w:t>202</w:t>
      </w:r>
      <w:r w:rsidR="00BD50F0">
        <w:rPr>
          <w:sz w:val="24"/>
          <w:szCs w:val="22"/>
          <w:lang w:val="lt-LT"/>
        </w:rPr>
        <w:t>3</w:t>
      </w:r>
      <w:r w:rsidR="00BD50F0" w:rsidRPr="00C27589">
        <w:rPr>
          <w:sz w:val="24"/>
          <w:szCs w:val="22"/>
          <w:lang w:val="lt-LT"/>
        </w:rPr>
        <w:t>–202</w:t>
      </w:r>
      <w:r w:rsidR="00BD50F0">
        <w:rPr>
          <w:sz w:val="24"/>
          <w:szCs w:val="22"/>
          <w:lang w:val="lt-LT"/>
        </w:rPr>
        <w:t xml:space="preserve">5 </w:t>
      </w:r>
      <w:r w:rsidR="00BD50F0" w:rsidRPr="00C27589">
        <w:rPr>
          <w:sz w:val="24"/>
          <w:szCs w:val="22"/>
          <w:lang w:val="lt-LT"/>
        </w:rPr>
        <w:t>met</w:t>
      </w:r>
      <w:r w:rsidR="00BD50F0">
        <w:rPr>
          <w:sz w:val="24"/>
          <w:szCs w:val="22"/>
          <w:lang w:val="lt-LT"/>
        </w:rPr>
        <w:t>ams</w:t>
      </w:r>
      <w:r w:rsidRPr="00C27589">
        <w:rPr>
          <w:sz w:val="24"/>
          <w:szCs w:val="22"/>
          <w:lang w:val="lt-LT"/>
        </w:rPr>
        <w:t>, patvirtint</w:t>
      </w:r>
      <w:r w:rsidR="00436219">
        <w:rPr>
          <w:sz w:val="24"/>
          <w:szCs w:val="22"/>
          <w:lang w:val="lt-LT"/>
        </w:rPr>
        <w:t>as</w:t>
      </w:r>
      <w:r w:rsidRPr="00C27589">
        <w:rPr>
          <w:sz w:val="24"/>
          <w:szCs w:val="22"/>
          <w:lang w:val="lt-LT"/>
        </w:rPr>
        <w:t xml:space="preserve"> </w:t>
      </w:r>
      <w:r w:rsidR="00B41D9F" w:rsidRPr="00C27589">
        <w:rPr>
          <w:sz w:val="24"/>
          <w:szCs w:val="22"/>
          <w:lang w:val="lt-LT"/>
        </w:rPr>
        <w:t>Molėt</w:t>
      </w:r>
      <w:r w:rsidRPr="00C27589">
        <w:rPr>
          <w:sz w:val="24"/>
          <w:szCs w:val="22"/>
          <w:lang w:val="lt-LT"/>
        </w:rPr>
        <w:t>ų rajono savivaldybės tarybos 202</w:t>
      </w:r>
      <w:r w:rsidR="00BD50F0">
        <w:rPr>
          <w:sz w:val="24"/>
          <w:szCs w:val="22"/>
          <w:lang w:val="lt-LT"/>
        </w:rPr>
        <w:t xml:space="preserve">3 </w:t>
      </w:r>
      <w:r w:rsidRPr="00C27589">
        <w:rPr>
          <w:sz w:val="24"/>
          <w:szCs w:val="22"/>
          <w:lang w:val="lt-LT"/>
        </w:rPr>
        <w:t>m.</w:t>
      </w:r>
      <w:r w:rsidR="00BD50F0">
        <w:rPr>
          <w:sz w:val="24"/>
          <w:szCs w:val="22"/>
          <w:lang w:val="lt-LT"/>
        </w:rPr>
        <w:t xml:space="preserve"> vasario </w:t>
      </w:r>
      <w:r w:rsidRPr="00C27589">
        <w:rPr>
          <w:sz w:val="24"/>
          <w:szCs w:val="22"/>
          <w:lang w:val="lt-LT"/>
        </w:rPr>
        <w:t>2</w:t>
      </w:r>
      <w:r w:rsidR="00BD50F0">
        <w:rPr>
          <w:sz w:val="24"/>
          <w:szCs w:val="22"/>
          <w:lang w:val="lt-LT"/>
        </w:rPr>
        <w:t xml:space="preserve"> </w:t>
      </w:r>
      <w:r w:rsidRPr="00C27589">
        <w:rPr>
          <w:sz w:val="24"/>
          <w:szCs w:val="22"/>
          <w:lang w:val="lt-LT"/>
        </w:rPr>
        <w:t>d. sprendimu Nr.</w:t>
      </w:r>
      <w:r w:rsidR="00B41D9F" w:rsidRPr="00C27589">
        <w:rPr>
          <w:sz w:val="24"/>
          <w:szCs w:val="22"/>
          <w:lang w:val="lt-LT"/>
        </w:rPr>
        <w:t xml:space="preserve"> B</w:t>
      </w:r>
      <w:r w:rsidRPr="00C27589">
        <w:rPr>
          <w:sz w:val="24"/>
          <w:szCs w:val="22"/>
          <w:lang w:val="lt-LT"/>
        </w:rPr>
        <w:t>1</w:t>
      </w:r>
      <w:r w:rsidR="00B41D9F" w:rsidRPr="00C27589">
        <w:rPr>
          <w:sz w:val="24"/>
          <w:szCs w:val="22"/>
          <w:lang w:val="lt-LT"/>
        </w:rPr>
        <w:t>–</w:t>
      </w:r>
      <w:r w:rsidR="00BD50F0">
        <w:rPr>
          <w:sz w:val="24"/>
          <w:szCs w:val="22"/>
          <w:lang w:val="lt-LT"/>
        </w:rPr>
        <w:t>1</w:t>
      </w:r>
      <w:r w:rsidR="00B41D9F" w:rsidRPr="00C27589">
        <w:rPr>
          <w:sz w:val="24"/>
          <w:szCs w:val="22"/>
          <w:lang w:val="lt-LT"/>
        </w:rPr>
        <w:t xml:space="preserve"> </w:t>
      </w:r>
      <w:r w:rsidRPr="00C27589">
        <w:rPr>
          <w:sz w:val="24"/>
          <w:szCs w:val="22"/>
          <w:lang w:val="lt-LT"/>
        </w:rPr>
        <w:t xml:space="preserve">„Dėl </w:t>
      </w:r>
      <w:r w:rsidR="00B41D9F" w:rsidRPr="00C27589">
        <w:rPr>
          <w:sz w:val="24"/>
          <w:szCs w:val="22"/>
          <w:lang w:val="lt-LT"/>
        </w:rPr>
        <w:t>Molėt</w:t>
      </w:r>
      <w:r w:rsidRPr="00C27589">
        <w:rPr>
          <w:sz w:val="24"/>
          <w:szCs w:val="22"/>
          <w:lang w:val="lt-LT"/>
        </w:rPr>
        <w:t>ų rajono savivaldybės strateginio veiklos plano</w:t>
      </w:r>
      <w:r w:rsidR="00BD50F0">
        <w:rPr>
          <w:sz w:val="24"/>
          <w:szCs w:val="22"/>
          <w:lang w:val="lt-LT"/>
        </w:rPr>
        <w:t xml:space="preserve"> </w:t>
      </w:r>
      <w:r w:rsidR="00BD50F0" w:rsidRPr="00C27589">
        <w:rPr>
          <w:sz w:val="24"/>
          <w:szCs w:val="22"/>
          <w:lang w:val="lt-LT"/>
        </w:rPr>
        <w:t>202</w:t>
      </w:r>
      <w:r w:rsidR="00BD50F0">
        <w:rPr>
          <w:sz w:val="24"/>
          <w:szCs w:val="22"/>
          <w:lang w:val="lt-LT"/>
        </w:rPr>
        <w:t>3</w:t>
      </w:r>
      <w:r w:rsidR="00BD50F0" w:rsidRPr="00C27589">
        <w:rPr>
          <w:sz w:val="24"/>
          <w:szCs w:val="22"/>
          <w:lang w:val="lt-LT"/>
        </w:rPr>
        <w:t>–202</w:t>
      </w:r>
      <w:r w:rsidR="00BD50F0">
        <w:rPr>
          <w:sz w:val="24"/>
          <w:szCs w:val="22"/>
          <w:lang w:val="lt-LT"/>
        </w:rPr>
        <w:t xml:space="preserve">5 </w:t>
      </w:r>
      <w:r w:rsidR="00BD50F0" w:rsidRPr="00C27589">
        <w:rPr>
          <w:sz w:val="24"/>
          <w:szCs w:val="22"/>
          <w:lang w:val="lt-LT"/>
        </w:rPr>
        <w:t>met</w:t>
      </w:r>
      <w:r w:rsidR="00BD50F0">
        <w:rPr>
          <w:sz w:val="24"/>
          <w:szCs w:val="22"/>
          <w:lang w:val="lt-LT"/>
        </w:rPr>
        <w:t xml:space="preserve">ams </w:t>
      </w:r>
      <w:r w:rsidRPr="00C27589">
        <w:rPr>
          <w:sz w:val="24"/>
          <w:szCs w:val="22"/>
          <w:lang w:val="lt-LT"/>
        </w:rPr>
        <w:t>patvirtinimo“ ir kiti teisės aktai.</w:t>
      </w:r>
      <w:bookmarkStart w:id="1" w:name="_Hlk93041360"/>
    </w:p>
    <w:p w14:paraId="7C9E8A43" w14:textId="2E95CF1C"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Šis Aprašas nustato </w:t>
      </w:r>
      <w:r w:rsidR="00B41D9F" w:rsidRPr="00C27589">
        <w:rPr>
          <w:sz w:val="24"/>
          <w:szCs w:val="22"/>
          <w:lang w:val="lt-LT"/>
        </w:rPr>
        <w:t>Molėt</w:t>
      </w:r>
      <w:r w:rsidRPr="00C27589">
        <w:rPr>
          <w:sz w:val="24"/>
          <w:szCs w:val="22"/>
          <w:lang w:val="lt-LT"/>
        </w:rPr>
        <w:t>ų rajono savivaldybės strateginio veiklos plano</w:t>
      </w:r>
      <w:r w:rsidR="00BD50F0">
        <w:rPr>
          <w:sz w:val="24"/>
          <w:szCs w:val="22"/>
          <w:lang w:val="lt-LT"/>
        </w:rPr>
        <w:t xml:space="preserve"> </w:t>
      </w:r>
      <w:r w:rsidR="00BD50F0" w:rsidRPr="00C27589">
        <w:rPr>
          <w:sz w:val="24"/>
          <w:szCs w:val="22"/>
          <w:lang w:val="lt-LT"/>
        </w:rPr>
        <w:t>202</w:t>
      </w:r>
      <w:r w:rsidR="00BD50F0">
        <w:rPr>
          <w:sz w:val="24"/>
          <w:szCs w:val="22"/>
          <w:lang w:val="lt-LT"/>
        </w:rPr>
        <w:t>3</w:t>
      </w:r>
      <w:r w:rsidR="00BD50F0" w:rsidRPr="00C27589">
        <w:rPr>
          <w:sz w:val="24"/>
          <w:szCs w:val="22"/>
          <w:lang w:val="lt-LT"/>
        </w:rPr>
        <w:t>–202</w:t>
      </w:r>
      <w:r w:rsidR="00BD50F0">
        <w:rPr>
          <w:sz w:val="24"/>
          <w:szCs w:val="22"/>
          <w:lang w:val="lt-LT"/>
        </w:rPr>
        <w:t>5</w:t>
      </w:r>
      <w:r w:rsidR="00BD50F0" w:rsidRPr="00C27589">
        <w:rPr>
          <w:sz w:val="24"/>
          <w:szCs w:val="22"/>
          <w:lang w:val="lt-LT"/>
        </w:rPr>
        <w:t xml:space="preserve"> met</w:t>
      </w:r>
      <w:r w:rsidR="00436219">
        <w:rPr>
          <w:sz w:val="24"/>
          <w:szCs w:val="22"/>
          <w:lang w:val="lt-LT"/>
        </w:rPr>
        <w:t xml:space="preserve">ams </w:t>
      </w:r>
      <w:r w:rsidR="002E2C02" w:rsidRPr="00C27589">
        <w:rPr>
          <w:sz w:val="24"/>
          <w:szCs w:val="22"/>
          <w:lang w:val="lt-LT"/>
        </w:rPr>
        <w:t>Kultūrinės ir sportinės veiklos bei jos infrastruktūros program</w:t>
      </w:r>
      <w:r w:rsidR="00436219">
        <w:rPr>
          <w:sz w:val="24"/>
          <w:szCs w:val="22"/>
          <w:lang w:val="lt-LT"/>
        </w:rPr>
        <w:t xml:space="preserve">os </w:t>
      </w:r>
      <w:r w:rsidRPr="00C27589">
        <w:rPr>
          <w:sz w:val="24"/>
          <w:szCs w:val="22"/>
          <w:lang w:val="lt-LT"/>
        </w:rPr>
        <w:t>priemonės Nr.</w:t>
      </w:r>
      <w:r w:rsidR="002E2C02" w:rsidRPr="00C27589">
        <w:rPr>
          <w:sz w:val="24"/>
          <w:szCs w:val="22"/>
          <w:lang w:val="lt-LT"/>
        </w:rPr>
        <w:t xml:space="preserve"> 05.2.2.4.1 </w:t>
      </w:r>
      <w:r w:rsidRPr="00C27589">
        <w:rPr>
          <w:sz w:val="24"/>
          <w:szCs w:val="22"/>
          <w:lang w:val="lt-LT"/>
        </w:rPr>
        <w:t xml:space="preserve">„Sakralinio paveldo objektų tvarkymas“ (toliau – Priemonė) įgyvendinimo tvarką. </w:t>
      </w:r>
    </w:p>
    <w:p w14:paraId="692B27BF" w14:textId="7B5D860F"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Lėšos Priemonei įgyvendinti numatomos kiekvienais metais </w:t>
      </w:r>
      <w:r w:rsidR="002E2C02" w:rsidRPr="00C27589">
        <w:rPr>
          <w:sz w:val="24"/>
          <w:szCs w:val="22"/>
          <w:lang w:val="lt-LT"/>
        </w:rPr>
        <w:t>Molėt</w:t>
      </w:r>
      <w:r w:rsidRPr="00C27589">
        <w:rPr>
          <w:sz w:val="24"/>
          <w:szCs w:val="22"/>
          <w:lang w:val="lt-LT"/>
        </w:rPr>
        <w:t xml:space="preserve">ų rajono savivaldybės biudžete. </w:t>
      </w:r>
    </w:p>
    <w:bookmarkEnd w:id="1"/>
    <w:p w14:paraId="37A0AA85" w14:textId="7B222DE8"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Priemonės projektų finansavimo konkursą organizuoja </w:t>
      </w:r>
      <w:r w:rsidR="002E2C02" w:rsidRPr="00C27589">
        <w:rPr>
          <w:sz w:val="24"/>
          <w:szCs w:val="22"/>
          <w:lang w:val="lt-LT"/>
        </w:rPr>
        <w:t>Molėt</w:t>
      </w:r>
      <w:r w:rsidRPr="00C27589">
        <w:rPr>
          <w:sz w:val="24"/>
          <w:szCs w:val="22"/>
          <w:lang w:val="lt-LT"/>
        </w:rPr>
        <w:t>ų rajono savivaldybės administracija.</w:t>
      </w:r>
    </w:p>
    <w:p w14:paraId="29BA8BE1" w14:textId="340EBDDE"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lastRenderedPageBreak/>
        <w:t>Priemonės finansavimo pagal šį Aprašą vykdymo pradžia – 202</w:t>
      </w:r>
      <w:r w:rsidR="00BD50F0">
        <w:rPr>
          <w:sz w:val="24"/>
          <w:szCs w:val="22"/>
          <w:lang w:val="lt-LT"/>
        </w:rPr>
        <w:t>3</w:t>
      </w:r>
      <w:r w:rsidRPr="00C27589">
        <w:rPr>
          <w:sz w:val="24"/>
          <w:szCs w:val="22"/>
          <w:lang w:val="lt-LT"/>
        </w:rPr>
        <w:t xml:space="preserve"> metai</w:t>
      </w:r>
      <w:r w:rsidR="00202F11" w:rsidRPr="00C27589">
        <w:rPr>
          <w:sz w:val="24"/>
          <w:szCs w:val="22"/>
          <w:lang w:val="lt-LT"/>
        </w:rPr>
        <w:t xml:space="preserve">. </w:t>
      </w:r>
      <w:r w:rsidRPr="00C27589">
        <w:rPr>
          <w:sz w:val="24"/>
          <w:szCs w:val="22"/>
          <w:lang w:val="lt-LT"/>
        </w:rPr>
        <w:t>Projektų vykdymo terminas – nuo einamųjų metų sausio 1 d. iki einamųjų metų gruodžio 30 d.</w:t>
      </w:r>
    </w:p>
    <w:p w14:paraId="74950F3A" w14:textId="70D5E786" w:rsidR="003238F9" w:rsidRDefault="002E2C02" w:rsidP="00C27589">
      <w:pPr>
        <w:pStyle w:val="Sraopastraipa"/>
        <w:numPr>
          <w:ilvl w:val="0"/>
          <w:numId w:val="4"/>
        </w:numPr>
        <w:spacing w:line="360" w:lineRule="auto"/>
        <w:ind w:left="0" w:firstLine="709"/>
        <w:jc w:val="both"/>
        <w:rPr>
          <w:sz w:val="24"/>
          <w:szCs w:val="22"/>
          <w:lang w:val="lt-LT"/>
        </w:rPr>
      </w:pPr>
      <w:bookmarkStart w:id="2" w:name="_Hlk100558814"/>
      <w:r w:rsidRPr="00C27589">
        <w:rPr>
          <w:sz w:val="24"/>
          <w:szCs w:val="22"/>
          <w:lang w:val="lt-LT"/>
        </w:rPr>
        <w:t>Molėt</w:t>
      </w:r>
      <w:r w:rsidR="003238F9" w:rsidRPr="00C27589">
        <w:rPr>
          <w:sz w:val="24"/>
          <w:szCs w:val="22"/>
          <w:lang w:val="lt-LT"/>
        </w:rPr>
        <w:t xml:space="preserve">ų rajono savivaldybės administracijos direktorius (toliau – Administracijos direktorius) tvirtina Priemonės projektų paraiškų vertinimo komisijos sudėtį (toliau – Komisija), jos veiklos reglamentą, finansuojamų projektų sąrašą ir lėšas bei sudaro </w:t>
      </w:r>
      <w:r w:rsidR="00436219">
        <w:rPr>
          <w:sz w:val="24"/>
          <w:szCs w:val="22"/>
          <w:lang w:val="lt-LT"/>
        </w:rPr>
        <w:t>b</w:t>
      </w:r>
      <w:r w:rsidR="003238F9" w:rsidRPr="00C27589">
        <w:rPr>
          <w:sz w:val="24"/>
          <w:szCs w:val="22"/>
          <w:lang w:val="lt-LT"/>
        </w:rPr>
        <w:t>iudžeto lėšų  naudojimo sutartis (toliau – Sutartis) su konkurso laimėtojais.</w:t>
      </w:r>
      <w:bookmarkEnd w:id="2"/>
    </w:p>
    <w:p w14:paraId="24B24E68" w14:textId="77777777" w:rsidR="00C27589" w:rsidRPr="00C27589" w:rsidRDefault="00C27589" w:rsidP="00C27589">
      <w:pPr>
        <w:spacing w:line="360" w:lineRule="auto"/>
        <w:jc w:val="both"/>
        <w:rPr>
          <w:sz w:val="24"/>
          <w:szCs w:val="22"/>
          <w:lang w:val="lt-LT"/>
        </w:rPr>
      </w:pPr>
    </w:p>
    <w:p w14:paraId="6D94630B" w14:textId="77777777" w:rsidR="003238F9" w:rsidRDefault="003238F9" w:rsidP="003238F9">
      <w:pPr>
        <w:spacing w:line="360" w:lineRule="auto"/>
        <w:jc w:val="center"/>
        <w:rPr>
          <w:b/>
          <w:bCs/>
          <w:sz w:val="24"/>
          <w:szCs w:val="24"/>
          <w:lang w:val="lt-LT"/>
        </w:rPr>
      </w:pPr>
      <w:r>
        <w:rPr>
          <w:b/>
          <w:bCs/>
          <w:sz w:val="24"/>
          <w:szCs w:val="24"/>
          <w:lang w:val="lt-LT"/>
        </w:rPr>
        <w:t>II SKYRIUS</w:t>
      </w:r>
    </w:p>
    <w:p w14:paraId="70A88AD7" w14:textId="77777777" w:rsidR="003238F9" w:rsidRDefault="003238F9" w:rsidP="003238F9">
      <w:pPr>
        <w:spacing w:line="360" w:lineRule="auto"/>
        <w:jc w:val="center"/>
        <w:rPr>
          <w:b/>
          <w:bCs/>
          <w:sz w:val="24"/>
          <w:szCs w:val="24"/>
          <w:lang w:val="lt-LT"/>
        </w:rPr>
      </w:pPr>
      <w:r>
        <w:rPr>
          <w:b/>
          <w:bCs/>
          <w:sz w:val="24"/>
          <w:szCs w:val="24"/>
          <w:lang w:val="lt-LT"/>
        </w:rPr>
        <w:t xml:space="preserve">SĄVOKOS </w:t>
      </w:r>
    </w:p>
    <w:p w14:paraId="0CE33F0A" w14:textId="77777777" w:rsidR="003238F9" w:rsidRDefault="003238F9" w:rsidP="003238F9">
      <w:pPr>
        <w:spacing w:line="360" w:lineRule="auto"/>
        <w:rPr>
          <w:b/>
          <w:bCs/>
          <w:sz w:val="24"/>
          <w:szCs w:val="24"/>
          <w:lang w:val="lt-LT"/>
        </w:rPr>
      </w:pPr>
    </w:p>
    <w:p w14:paraId="04F60986" w14:textId="5109D5E7"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Šiame </w:t>
      </w:r>
      <w:r w:rsidR="00436219">
        <w:rPr>
          <w:sz w:val="24"/>
          <w:szCs w:val="22"/>
          <w:lang w:val="lt-LT"/>
        </w:rPr>
        <w:t>A</w:t>
      </w:r>
      <w:r w:rsidRPr="00C27589">
        <w:rPr>
          <w:sz w:val="24"/>
          <w:szCs w:val="22"/>
          <w:lang w:val="lt-LT"/>
        </w:rPr>
        <w:t>praše vartojamos sąvokos:</w:t>
      </w:r>
    </w:p>
    <w:p w14:paraId="6DD81791" w14:textId="0EA39B50" w:rsidR="003238F9" w:rsidRPr="00C27589" w:rsidRDefault="003238F9" w:rsidP="00C27589">
      <w:pPr>
        <w:pStyle w:val="Sraopastraipa"/>
        <w:numPr>
          <w:ilvl w:val="1"/>
          <w:numId w:val="4"/>
        </w:numPr>
        <w:spacing w:line="360" w:lineRule="auto"/>
        <w:ind w:left="0" w:firstLine="709"/>
        <w:jc w:val="both"/>
        <w:rPr>
          <w:sz w:val="24"/>
          <w:szCs w:val="22"/>
          <w:lang w:val="lt-LT"/>
        </w:rPr>
      </w:pPr>
      <w:r w:rsidRPr="00436219">
        <w:rPr>
          <w:b/>
          <w:bCs/>
          <w:sz w:val="24"/>
          <w:szCs w:val="22"/>
          <w:lang w:val="lt-LT"/>
        </w:rPr>
        <w:t>Pareiškėjas</w:t>
      </w:r>
      <w:r w:rsidRPr="00C27589">
        <w:rPr>
          <w:sz w:val="24"/>
          <w:szCs w:val="22"/>
          <w:lang w:val="lt-LT"/>
        </w:rPr>
        <w:t xml:space="preserve"> –</w:t>
      </w:r>
      <w:bookmarkStart w:id="3" w:name="_Hlk96678724"/>
      <w:r w:rsidRPr="00C27589">
        <w:rPr>
          <w:sz w:val="24"/>
          <w:szCs w:val="22"/>
          <w:lang w:val="lt-LT"/>
        </w:rPr>
        <w:t xml:space="preserve"> sakralinio paveldo objektų, registruotų Kultūros vertybių registre arba Nekilnojamojo kultūros paveldo inventoriuje, ir esančių Savivaldybės teritorijoje, savininkai ir valdytojai. </w:t>
      </w:r>
    </w:p>
    <w:bookmarkEnd w:id="3"/>
    <w:p w14:paraId="160D173B" w14:textId="3407C3EB" w:rsidR="003238F9" w:rsidRPr="00C27589" w:rsidRDefault="003238F9" w:rsidP="00C27589">
      <w:pPr>
        <w:pStyle w:val="Sraopastraipa"/>
        <w:numPr>
          <w:ilvl w:val="1"/>
          <w:numId w:val="4"/>
        </w:numPr>
        <w:spacing w:line="360" w:lineRule="auto"/>
        <w:ind w:left="0" w:firstLine="709"/>
        <w:jc w:val="both"/>
        <w:rPr>
          <w:sz w:val="24"/>
          <w:szCs w:val="22"/>
          <w:lang w:val="lt-LT"/>
        </w:rPr>
      </w:pPr>
      <w:r w:rsidRPr="00436219">
        <w:rPr>
          <w:b/>
          <w:bCs/>
          <w:sz w:val="24"/>
          <w:szCs w:val="22"/>
          <w:lang w:val="lt-LT"/>
        </w:rPr>
        <w:t>Sakralinis paveldas</w:t>
      </w:r>
      <w:r w:rsidRPr="00C27589">
        <w:rPr>
          <w:sz w:val="24"/>
          <w:szCs w:val="22"/>
          <w:lang w:val="lt-LT"/>
        </w:rPr>
        <w:t xml:space="preserve"> – objektai, vietos, jų kompleksai ir vietovės, reikšmingos religinėms bendruomenėms, bendrijoms.</w:t>
      </w:r>
    </w:p>
    <w:p w14:paraId="0F40E829" w14:textId="28F3D4F5" w:rsidR="003238F9" w:rsidRPr="00C27589" w:rsidRDefault="003238F9" w:rsidP="00C27589">
      <w:pPr>
        <w:pStyle w:val="Sraopastraipa"/>
        <w:numPr>
          <w:ilvl w:val="1"/>
          <w:numId w:val="4"/>
        </w:numPr>
        <w:spacing w:line="360" w:lineRule="auto"/>
        <w:ind w:left="0" w:firstLine="709"/>
        <w:jc w:val="both"/>
        <w:rPr>
          <w:sz w:val="24"/>
          <w:szCs w:val="22"/>
          <w:lang w:val="lt-LT"/>
        </w:rPr>
      </w:pPr>
      <w:r w:rsidRPr="00436219">
        <w:rPr>
          <w:b/>
          <w:bCs/>
          <w:sz w:val="24"/>
          <w:szCs w:val="22"/>
          <w:lang w:val="lt-LT"/>
        </w:rPr>
        <w:t>Paraiška</w:t>
      </w:r>
      <w:r w:rsidRPr="00C27589">
        <w:rPr>
          <w:sz w:val="24"/>
          <w:szCs w:val="22"/>
          <w:lang w:val="lt-LT"/>
        </w:rPr>
        <w:t xml:space="preserve"> – nustatytos formos dokumentas, teikiamas Komisijai, siekiant gauti finansavimą iš </w:t>
      </w:r>
      <w:r w:rsidR="007B3B64" w:rsidRPr="00C27589">
        <w:rPr>
          <w:sz w:val="24"/>
          <w:szCs w:val="22"/>
          <w:lang w:val="lt-LT"/>
        </w:rPr>
        <w:t>Molėt</w:t>
      </w:r>
      <w:r w:rsidRPr="00C27589">
        <w:rPr>
          <w:sz w:val="24"/>
          <w:szCs w:val="22"/>
          <w:lang w:val="lt-LT"/>
        </w:rPr>
        <w:t>ų rajono savivaldybės biudžeto šiame Apraše nustatyta tvarka.</w:t>
      </w:r>
    </w:p>
    <w:p w14:paraId="48172970" w14:textId="2D3D7287" w:rsidR="003238F9" w:rsidRPr="00C27589" w:rsidRDefault="003238F9" w:rsidP="00C27589">
      <w:pPr>
        <w:pStyle w:val="Sraopastraipa"/>
        <w:numPr>
          <w:ilvl w:val="1"/>
          <w:numId w:val="4"/>
        </w:numPr>
        <w:spacing w:line="360" w:lineRule="auto"/>
        <w:ind w:left="0" w:firstLine="709"/>
        <w:jc w:val="both"/>
        <w:rPr>
          <w:sz w:val="24"/>
          <w:szCs w:val="22"/>
          <w:lang w:val="lt-LT"/>
        </w:rPr>
      </w:pPr>
      <w:r w:rsidRPr="00436219">
        <w:rPr>
          <w:b/>
          <w:bCs/>
          <w:sz w:val="24"/>
          <w:szCs w:val="22"/>
          <w:lang w:val="lt-LT"/>
        </w:rPr>
        <w:t>Projektas</w:t>
      </w:r>
      <w:r w:rsidRPr="00C27589">
        <w:rPr>
          <w:sz w:val="24"/>
          <w:szCs w:val="22"/>
          <w:lang w:val="lt-LT"/>
        </w:rPr>
        <w:t xml:space="preserve"> – laike apibrėžta kryptinga veiklos priemonių visuma, kurios tikslas suteikti paslaugą arba sukurti produktą, skirtą visuomenės poreikiams įgyvendinti.</w:t>
      </w:r>
    </w:p>
    <w:p w14:paraId="3B9D7E89" w14:textId="295F6F60" w:rsidR="003238F9" w:rsidRPr="00C27589" w:rsidRDefault="003238F9" w:rsidP="00C27589">
      <w:pPr>
        <w:pStyle w:val="Sraopastraipa"/>
        <w:numPr>
          <w:ilvl w:val="1"/>
          <w:numId w:val="4"/>
        </w:numPr>
        <w:spacing w:line="360" w:lineRule="auto"/>
        <w:ind w:left="0" w:firstLine="709"/>
        <w:jc w:val="both"/>
        <w:rPr>
          <w:sz w:val="24"/>
          <w:szCs w:val="22"/>
          <w:lang w:val="lt-LT"/>
        </w:rPr>
      </w:pPr>
      <w:r w:rsidRPr="00436219">
        <w:rPr>
          <w:b/>
          <w:bCs/>
          <w:sz w:val="24"/>
          <w:szCs w:val="22"/>
          <w:lang w:val="lt-LT"/>
        </w:rPr>
        <w:t>Projekto vadovas</w:t>
      </w:r>
      <w:r w:rsidRPr="00C27589">
        <w:rPr>
          <w:sz w:val="24"/>
          <w:szCs w:val="22"/>
          <w:lang w:val="lt-LT"/>
        </w:rPr>
        <w:t xml:space="preserve"> – asmuo, atsakingas už projekto įgyvendinimą.</w:t>
      </w:r>
    </w:p>
    <w:p w14:paraId="240C273C" w14:textId="4D40708B" w:rsidR="003238F9" w:rsidRPr="00C27589" w:rsidRDefault="003238F9" w:rsidP="00C27589">
      <w:pPr>
        <w:pStyle w:val="Sraopastraipa"/>
        <w:numPr>
          <w:ilvl w:val="1"/>
          <w:numId w:val="4"/>
        </w:numPr>
        <w:spacing w:line="360" w:lineRule="auto"/>
        <w:ind w:left="0" w:firstLine="709"/>
        <w:jc w:val="both"/>
        <w:rPr>
          <w:sz w:val="24"/>
          <w:szCs w:val="22"/>
          <w:lang w:val="lt-LT"/>
        </w:rPr>
      </w:pPr>
      <w:bookmarkStart w:id="4" w:name="_Hlk100558924"/>
      <w:r w:rsidRPr="00436219">
        <w:rPr>
          <w:b/>
          <w:bCs/>
          <w:sz w:val="24"/>
          <w:szCs w:val="22"/>
          <w:lang w:val="lt-LT"/>
        </w:rPr>
        <w:t>Paraiškų vertinimo komisija</w:t>
      </w:r>
      <w:r w:rsidRPr="00C27589">
        <w:rPr>
          <w:sz w:val="24"/>
          <w:szCs w:val="22"/>
          <w:lang w:val="lt-LT"/>
        </w:rPr>
        <w:t xml:space="preserve"> – Administracijos direktoriaus įsakymu sudaryta 5 (penkių) asmenų grupė, pagal nustatytus kriterijus vertinanti paraiškas projektams įgyvendinti.</w:t>
      </w:r>
    </w:p>
    <w:bookmarkEnd w:id="4"/>
    <w:p w14:paraId="2D0FD3DC" w14:textId="3C2A66F4" w:rsidR="003238F9" w:rsidRPr="00C27589" w:rsidRDefault="003238F9" w:rsidP="00C27589">
      <w:pPr>
        <w:pStyle w:val="Sraopastraipa"/>
        <w:numPr>
          <w:ilvl w:val="1"/>
          <w:numId w:val="4"/>
        </w:numPr>
        <w:spacing w:line="360" w:lineRule="auto"/>
        <w:ind w:left="0" w:firstLine="709"/>
        <w:jc w:val="both"/>
        <w:rPr>
          <w:sz w:val="24"/>
          <w:szCs w:val="22"/>
          <w:lang w:val="lt-LT"/>
        </w:rPr>
      </w:pPr>
      <w:r w:rsidRPr="00436219">
        <w:rPr>
          <w:b/>
          <w:bCs/>
          <w:sz w:val="24"/>
          <w:szCs w:val="22"/>
          <w:lang w:val="lt-LT"/>
        </w:rPr>
        <w:t>Vertinimo kriterijai</w:t>
      </w:r>
      <w:r w:rsidRPr="00C27589">
        <w:rPr>
          <w:sz w:val="24"/>
          <w:szCs w:val="22"/>
          <w:lang w:val="lt-LT"/>
        </w:rPr>
        <w:t xml:space="preserve"> – rodikliai, suteikiantys informaciją apie paraiškų kokybę, projektus ir jų įgyvendinimo rezultatus.</w:t>
      </w:r>
      <w:r w:rsidR="007B3B64" w:rsidRPr="00C27589">
        <w:rPr>
          <w:sz w:val="24"/>
          <w:szCs w:val="22"/>
          <w:lang w:val="lt-LT"/>
        </w:rPr>
        <w:t xml:space="preserve"> </w:t>
      </w:r>
    </w:p>
    <w:p w14:paraId="29F22D46" w14:textId="77777777" w:rsidR="007B3B64" w:rsidRDefault="007B3B64" w:rsidP="007B3B64">
      <w:pPr>
        <w:spacing w:line="360" w:lineRule="auto"/>
        <w:ind w:left="480"/>
        <w:jc w:val="both"/>
        <w:rPr>
          <w:sz w:val="24"/>
          <w:szCs w:val="24"/>
          <w:lang w:val="lt-LT"/>
        </w:rPr>
      </w:pPr>
    </w:p>
    <w:p w14:paraId="533F7CA8" w14:textId="77777777" w:rsidR="003238F9" w:rsidRDefault="003238F9" w:rsidP="003238F9">
      <w:pPr>
        <w:spacing w:line="360" w:lineRule="auto"/>
        <w:jc w:val="center"/>
        <w:rPr>
          <w:b/>
          <w:sz w:val="24"/>
          <w:szCs w:val="24"/>
          <w:lang w:val="lt-LT"/>
        </w:rPr>
      </w:pPr>
      <w:r>
        <w:rPr>
          <w:b/>
          <w:sz w:val="24"/>
          <w:szCs w:val="24"/>
          <w:lang w:val="lt-LT"/>
        </w:rPr>
        <w:t>III SKYRIUS</w:t>
      </w:r>
    </w:p>
    <w:p w14:paraId="459E1BC9" w14:textId="77777777" w:rsidR="003238F9" w:rsidRDefault="003238F9" w:rsidP="003238F9">
      <w:pPr>
        <w:spacing w:line="360" w:lineRule="auto"/>
        <w:jc w:val="center"/>
        <w:rPr>
          <w:b/>
          <w:bCs/>
          <w:sz w:val="24"/>
          <w:szCs w:val="24"/>
          <w:lang w:val="lt-LT"/>
        </w:rPr>
      </w:pPr>
      <w:r>
        <w:rPr>
          <w:b/>
          <w:sz w:val="24"/>
          <w:szCs w:val="24"/>
          <w:lang w:val="lt-LT"/>
        </w:rPr>
        <w:t xml:space="preserve"> </w:t>
      </w:r>
      <w:r>
        <w:rPr>
          <w:b/>
          <w:bCs/>
          <w:sz w:val="24"/>
          <w:szCs w:val="24"/>
          <w:lang w:val="lt-LT"/>
        </w:rPr>
        <w:t>KOORDINAVIMAS</w:t>
      </w:r>
    </w:p>
    <w:p w14:paraId="5D9CD74B" w14:textId="77777777" w:rsidR="003238F9" w:rsidRDefault="003238F9" w:rsidP="003238F9">
      <w:pPr>
        <w:spacing w:line="360" w:lineRule="auto"/>
        <w:jc w:val="center"/>
        <w:rPr>
          <w:b/>
          <w:bCs/>
          <w:sz w:val="24"/>
          <w:szCs w:val="24"/>
          <w:lang w:val="lt-LT"/>
        </w:rPr>
      </w:pPr>
    </w:p>
    <w:p w14:paraId="64FC39F3" w14:textId="5586F696"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Priemonę koordinuoja </w:t>
      </w:r>
      <w:r w:rsidR="007B3B64" w:rsidRPr="00C27589">
        <w:rPr>
          <w:sz w:val="24"/>
          <w:szCs w:val="22"/>
          <w:lang w:val="lt-LT"/>
        </w:rPr>
        <w:t>Molėt</w:t>
      </w:r>
      <w:r w:rsidRPr="00C27589">
        <w:rPr>
          <w:sz w:val="24"/>
          <w:szCs w:val="22"/>
          <w:lang w:val="lt-LT"/>
        </w:rPr>
        <w:t xml:space="preserve">ų rajono savivaldybės administracijos Architektūros ir </w:t>
      </w:r>
      <w:r w:rsidR="007B3B64" w:rsidRPr="00C27589">
        <w:rPr>
          <w:sz w:val="24"/>
          <w:szCs w:val="22"/>
          <w:lang w:val="lt-LT"/>
        </w:rPr>
        <w:t xml:space="preserve">teritorijų planavimo </w:t>
      </w:r>
      <w:r w:rsidRPr="00C27589">
        <w:rPr>
          <w:sz w:val="24"/>
          <w:szCs w:val="22"/>
          <w:lang w:val="lt-LT"/>
        </w:rPr>
        <w:t xml:space="preserve">skyriaus (toliau – Architektūros ir </w:t>
      </w:r>
      <w:r w:rsidR="007B3B64" w:rsidRPr="00C27589">
        <w:rPr>
          <w:sz w:val="24"/>
          <w:szCs w:val="22"/>
          <w:lang w:val="lt-LT"/>
        </w:rPr>
        <w:t xml:space="preserve">teritorijų planavimo </w:t>
      </w:r>
      <w:r w:rsidRPr="00C27589">
        <w:rPr>
          <w:sz w:val="24"/>
          <w:szCs w:val="22"/>
          <w:lang w:val="lt-LT"/>
        </w:rPr>
        <w:t xml:space="preserve">skyrius) vyr. specialistė </w:t>
      </w:r>
      <w:r w:rsidR="007B3B64" w:rsidRPr="00C27589">
        <w:rPr>
          <w:sz w:val="24"/>
          <w:szCs w:val="22"/>
          <w:lang w:val="lt-LT"/>
        </w:rPr>
        <w:t xml:space="preserve">Nijolė </w:t>
      </w:r>
      <w:r w:rsidRPr="00C27589">
        <w:rPr>
          <w:sz w:val="24"/>
          <w:szCs w:val="22"/>
          <w:lang w:val="lt-LT"/>
        </w:rPr>
        <w:t>Sta</w:t>
      </w:r>
      <w:r w:rsidR="007B3B64" w:rsidRPr="00C27589">
        <w:rPr>
          <w:sz w:val="24"/>
          <w:szCs w:val="22"/>
          <w:lang w:val="lt-LT"/>
        </w:rPr>
        <w:t xml:space="preserve">lnionienė </w:t>
      </w:r>
      <w:r w:rsidRPr="00C27589">
        <w:rPr>
          <w:sz w:val="24"/>
          <w:szCs w:val="22"/>
          <w:lang w:val="lt-LT"/>
        </w:rPr>
        <w:t>(</w:t>
      </w:r>
      <w:r w:rsidR="007B3B64" w:rsidRPr="00C27589">
        <w:rPr>
          <w:sz w:val="24"/>
          <w:szCs w:val="22"/>
          <w:lang w:val="lt-LT"/>
        </w:rPr>
        <w:t xml:space="preserve">Vilniaus </w:t>
      </w:r>
      <w:r w:rsidRPr="00C27589">
        <w:rPr>
          <w:sz w:val="24"/>
          <w:szCs w:val="22"/>
          <w:lang w:val="lt-LT"/>
        </w:rPr>
        <w:t>g.</w:t>
      </w:r>
      <w:r w:rsidR="007B3B64" w:rsidRPr="00C27589">
        <w:rPr>
          <w:sz w:val="24"/>
          <w:szCs w:val="22"/>
          <w:lang w:val="lt-LT"/>
        </w:rPr>
        <w:t>44</w:t>
      </w:r>
      <w:r w:rsidRPr="00C27589">
        <w:rPr>
          <w:sz w:val="24"/>
          <w:szCs w:val="22"/>
          <w:lang w:val="lt-LT"/>
        </w:rPr>
        <w:t>,</w:t>
      </w:r>
      <w:r w:rsidR="004D0E03" w:rsidRPr="00C27589">
        <w:rPr>
          <w:sz w:val="24"/>
          <w:szCs w:val="22"/>
          <w:lang w:val="lt-LT"/>
        </w:rPr>
        <w:t xml:space="preserve"> 33140</w:t>
      </w:r>
      <w:r w:rsidR="007B3B64" w:rsidRPr="00C27589">
        <w:rPr>
          <w:sz w:val="24"/>
          <w:szCs w:val="22"/>
          <w:lang w:val="lt-LT"/>
        </w:rPr>
        <w:t xml:space="preserve"> Molėtai</w:t>
      </w:r>
      <w:r w:rsidRPr="00C27589">
        <w:rPr>
          <w:sz w:val="24"/>
          <w:szCs w:val="22"/>
          <w:lang w:val="lt-LT"/>
        </w:rPr>
        <w:t xml:space="preserve">, </w:t>
      </w:r>
      <w:r w:rsidR="007B3B64" w:rsidRPr="00C27589">
        <w:rPr>
          <w:sz w:val="24"/>
          <w:szCs w:val="22"/>
          <w:lang w:val="lt-LT"/>
        </w:rPr>
        <w:t>2</w:t>
      </w:r>
      <w:r w:rsidRPr="00C27589">
        <w:rPr>
          <w:sz w:val="24"/>
          <w:szCs w:val="22"/>
          <w:lang w:val="lt-LT"/>
        </w:rPr>
        <w:t>1</w:t>
      </w:r>
      <w:r w:rsidR="007B3B64" w:rsidRPr="00C27589">
        <w:rPr>
          <w:sz w:val="24"/>
          <w:szCs w:val="22"/>
          <w:lang w:val="lt-LT"/>
        </w:rPr>
        <w:t xml:space="preserve">7 </w:t>
      </w:r>
      <w:r w:rsidRPr="00C27589">
        <w:rPr>
          <w:sz w:val="24"/>
          <w:szCs w:val="22"/>
          <w:lang w:val="lt-LT"/>
        </w:rPr>
        <w:t>kab., tel. (8 38</w:t>
      </w:r>
      <w:r w:rsidR="007B3B64" w:rsidRPr="00C27589">
        <w:rPr>
          <w:sz w:val="24"/>
          <w:szCs w:val="22"/>
          <w:lang w:val="lt-LT"/>
        </w:rPr>
        <w:t>3</w:t>
      </w:r>
      <w:r w:rsidRPr="00C27589">
        <w:rPr>
          <w:sz w:val="24"/>
          <w:szCs w:val="22"/>
          <w:lang w:val="lt-LT"/>
        </w:rPr>
        <w:t xml:space="preserve">) </w:t>
      </w:r>
      <w:r w:rsidR="007B3B64" w:rsidRPr="00C27589">
        <w:rPr>
          <w:sz w:val="24"/>
          <w:szCs w:val="22"/>
          <w:lang w:val="lt-LT"/>
        </w:rPr>
        <w:t>54</w:t>
      </w:r>
      <w:r w:rsidR="00353A3B" w:rsidRPr="00C27589">
        <w:rPr>
          <w:sz w:val="24"/>
          <w:szCs w:val="22"/>
          <w:lang w:val="lt-LT"/>
        </w:rPr>
        <w:t>758</w:t>
      </w:r>
      <w:r w:rsidRPr="00C27589">
        <w:rPr>
          <w:sz w:val="24"/>
          <w:szCs w:val="22"/>
          <w:lang w:val="lt-LT"/>
        </w:rPr>
        <w:t xml:space="preserve">, el. paštas </w:t>
      </w:r>
      <w:hyperlink r:id="rId7" w:history="1">
        <w:r w:rsidR="00353A3B" w:rsidRPr="00C27589">
          <w:rPr>
            <w:sz w:val="24"/>
            <w:szCs w:val="22"/>
            <w:lang w:val="lt-LT"/>
          </w:rPr>
          <w:t>n.stalnioniene@moletai.lt</w:t>
        </w:r>
      </w:hyperlink>
      <w:r w:rsidRPr="00C27589">
        <w:rPr>
          <w:sz w:val="24"/>
          <w:szCs w:val="22"/>
          <w:lang w:val="lt-LT"/>
        </w:rPr>
        <w:t>.</w:t>
      </w:r>
      <w:r w:rsidR="00436219">
        <w:rPr>
          <w:sz w:val="24"/>
          <w:szCs w:val="22"/>
          <w:lang w:val="lt-LT"/>
        </w:rPr>
        <w:t>).</w:t>
      </w:r>
    </w:p>
    <w:p w14:paraId="3B481A16" w14:textId="2D649EDB"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Pareiškėjai konsultuojami šio</w:t>
      </w:r>
      <w:r w:rsidR="00436219">
        <w:rPr>
          <w:sz w:val="24"/>
          <w:szCs w:val="22"/>
          <w:lang w:val="lt-LT"/>
        </w:rPr>
        <w:t xml:space="preserve"> A</w:t>
      </w:r>
      <w:r w:rsidRPr="00C27589">
        <w:rPr>
          <w:sz w:val="24"/>
          <w:szCs w:val="22"/>
          <w:lang w:val="lt-LT"/>
        </w:rPr>
        <w:t>prašo 10 punkte nurodytu adresu ir telefonu.</w:t>
      </w:r>
    </w:p>
    <w:p w14:paraId="581D8CAA" w14:textId="77777777" w:rsidR="003238F9" w:rsidRDefault="003238F9" w:rsidP="003238F9">
      <w:pPr>
        <w:spacing w:line="360" w:lineRule="auto"/>
        <w:jc w:val="both"/>
        <w:rPr>
          <w:b/>
          <w:bCs/>
          <w:sz w:val="24"/>
          <w:szCs w:val="24"/>
          <w:lang w:val="lt-LT"/>
        </w:rPr>
      </w:pPr>
      <w:bookmarkStart w:id="5" w:name="_Hlk96345126"/>
    </w:p>
    <w:p w14:paraId="00AA4B53" w14:textId="77777777" w:rsidR="003238F9" w:rsidRDefault="003238F9" w:rsidP="003238F9">
      <w:pPr>
        <w:spacing w:line="360" w:lineRule="auto"/>
        <w:jc w:val="center"/>
        <w:rPr>
          <w:b/>
          <w:bCs/>
          <w:color w:val="0000FF"/>
          <w:sz w:val="24"/>
          <w:szCs w:val="24"/>
          <w:lang w:val="lt-LT"/>
        </w:rPr>
      </w:pPr>
      <w:r>
        <w:rPr>
          <w:b/>
          <w:bCs/>
          <w:sz w:val="24"/>
          <w:szCs w:val="24"/>
          <w:lang w:val="lt-LT"/>
        </w:rPr>
        <w:t xml:space="preserve">IV SKYRIUS </w:t>
      </w:r>
      <w:r>
        <w:rPr>
          <w:b/>
          <w:bCs/>
          <w:color w:val="0000FF"/>
          <w:sz w:val="24"/>
          <w:szCs w:val="24"/>
          <w:lang w:val="lt-LT"/>
        </w:rPr>
        <w:t xml:space="preserve"> </w:t>
      </w:r>
    </w:p>
    <w:p w14:paraId="20186268" w14:textId="77777777" w:rsidR="003238F9" w:rsidRDefault="003238F9" w:rsidP="003238F9">
      <w:pPr>
        <w:spacing w:line="360" w:lineRule="auto"/>
        <w:jc w:val="center"/>
        <w:rPr>
          <w:b/>
          <w:bCs/>
          <w:sz w:val="24"/>
          <w:szCs w:val="24"/>
          <w:lang w:val="lt-LT"/>
        </w:rPr>
      </w:pPr>
      <w:r>
        <w:rPr>
          <w:b/>
          <w:bCs/>
          <w:sz w:val="24"/>
          <w:szCs w:val="24"/>
          <w:lang w:val="lt-LT"/>
        </w:rPr>
        <w:t>REIKALAVIMAI PARAIŠKOMS, JŲ PATEIKIMO TVARKA</w:t>
      </w:r>
    </w:p>
    <w:p w14:paraId="6283EC8C" w14:textId="77777777" w:rsidR="003238F9" w:rsidRDefault="003238F9" w:rsidP="003238F9">
      <w:pPr>
        <w:spacing w:line="360" w:lineRule="auto"/>
        <w:jc w:val="both"/>
        <w:rPr>
          <w:sz w:val="24"/>
          <w:szCs w:val="24"/>
          <w:lang w:val="lt-LT"/>
        </w:rPr>
      </w:pPr>
    </w:p>
    <w:p w14:paraId="7A16A81C" w14:textId="02AFA163" w:rsidR="003238F9" w:rsidRPr="00C27589" w:rsidRDefault="003238F9" w:rsidP="00C27589">
      <w:pPr>
        <w:pStyle w:val="Sraopastraipa"/>
        <w:numPr>
          <w:ilvl w:val="0"/>
          <w:numId w:val="4"/>
        </w:numPr>
        <w:spacing w:line="360" w:lineRule="auto"/>
        <w:ind w:left="0" w:firstLine="709"/>
        <w:jc w:val="both"/>
        <w:rPr>
          <w:sz w:val="24"/>
          <w:szCs w:val="22"/>
          <w:lang w:val="lt-LT"/>
        </w:rPr>
      </w:pPr>
      <w:bookmarkStart w:id="6" w:name="_Hlk100559294"/>
      <w:r w:rsidRPr="00C27589">
        <w:rPr>
          <w:sz w:val="24"/>
          <w:szCs w:val="22"/>
          <w:lang w:val="lt-LT"/>
        </w:rPr>
        <w:t xml:space="preserve">Informacija apie kasmetinį ar papildomą projektų finansavimą, kvietimas teikti paraiškas, skelbiama </w:t>
      </w:r>
      <w:r w:rsidR="00D3067C" w:rsidRPr="00C27589">
        <w:rPr>
          <w:sz w:val="24"/>
          <w:szCs w:val="22"/>
          <w:lang w:val="lt-LT"/>
        </w:rPr>
        <w:t>Molėt</w:t>
      </w:r>
      <w:r w:rsidRPr="00C27589">
        <w:rPr>
          <w:sz w:val="24"/>
          <w:szCs w:val="22"/>
          <w:lang w:val="lt-LT"/>
        </w:rPr>
        <w:t xml:space="preserve">ų rajono savivaldybės internetiniame puslapyje </w:t>
      </w:r>
      <w:hyperlink w:history="1">
        <w:r w:rsidR="006D7DB6" w:rsidRPr="00EB4F1C">
          <w:rPr>
            <w:rStyle w:val="Hipersaitas"/>
            <w:sz w:val="24"/>
            <w:szCs w:val="24"/>
          </w:rPr>
          <w:t xml:space="preserve">www.molėtai.lt. </w:t>
        </w:r>
      </w:hyperlink>
      <w:r w:rsidRPr="00C27589">
        <w:rPr>
          <w:sz w:val="24"/>
          <w:szCs w:val="22"/>
          <w:lang w:val="lt-LT"/>
        </w:rPr>
        <w:t xml:space="preserve"> Konkretus paraiškų pateikimo terminas, kuris negali būti ilgesnis kaip 20 (dvidešimt) darbo dienų, nurodomas kvietime. </w:t>
      </w:r>
      <w:bookmarkEnd w:id="6"/>
      <w:r w:rsidRPr="00C27589">
        <w:rPr>
          <w:sz w:val="24"/>
          <w:szCs w:val="22"/>
          <w:lang w:val="lt-LT"/>
        </w:rPr>
        <w:t xml:space="preserve">Paraiškų priėmimo datą ir terminą nustato Priemonę koordinuojantis Architektūros ir </w:t>
      </w:r>
      <w:r w:rsidR="00D3067C" w:rsidRPr="00C27589">
        <w:rPr>
          <w:sz w:val="24"/>
          <w:szCs w:val="22"/>
          <w:lang w:val="lt-LT"/>
        </w:rPr>
        <w:t xml:space="preserve">teritorijų planavimo </w:t>
      </w:r>
      <w:r w:rsidRPr="00C27589">
        <w:rPr>
          <w:sz w:val="24"/>
          <w:szCs w:val="22"/>
          <w:lang w:val="lt-LT"/>
        </w:rPr>
        <w:t>skyrius.</w:t>
      </w:r>
    </w:p>
    <w:p w14:paraId="6BE02350" w14:textId="1AD3CB36" w:rsidR="003238F9" w:rsidRPr="00C27589" w:rsidRDefault="008C4FD8"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P</w:t>
      </w:r>
      <w:r w:rsidR="003238F9" w:rsidRPr="00C27589">
        <w:rPr>
          <w:sz w:val="24"/>
          <w:szCs w:val="22"/>
          <w:lang w:val="lt-LT"/>
        </w:rPr>
        <w:t xml:space="preserve">ristatant paraiškos originalą tiesiogiai, šio </w:t>
      </w:r>
      <w:r w:rsidR="006D7DB6">
        <w:rPr>
          <w:sz w:val="24"/>
          <w:szCs w:val="22"/>
          <w:lang w:val="lt-LT"/>
        </w:rPr>
        <w:t>A</w:t>
      </w:r>
      <w:r w:rsidR="003238F9" w:rsidRPr="00C27589">
        <w:rPr>
          <w:sz w:val="24"/>
          <w:szCs w:val="22"/>
          <w:lang w:val="lt-LT"/>
        </w:rPr>
        <w:t xml:space="preserve">prašo 10 punkte nurodytu adresu, Pareiškėjas pateikia kompiuteriu užpildytą paraišką (1 priedas). Paraiška turi būti užpildyta lietuvių kalba, </w:t>
      </w:r>
      <w:r w:rsidR="00465836" w:rsidRPr="00C27589">
        <w:rPr>
          <w:sz w:val="24"/>
          <w:szCs w:val="22"/>
          <w:lang w:val="lt-LT"/>
        </w:rPr>
        <w:t xml:space="preserve">ir patvirtinta pareiškėjo ar jo atstovo (asmuo turintis objekto valdytojo ar savininko įgaliojimą) parašu. </w:t>
      </w:r>
      <w:r w:rsidR="003238F9" w:rsidRPr="00C27589">
        <w:rPr>
          <w:sz w:val="24"/>
          <w:szCs w:val="22"/>
          <w:lang w:val="lt-LT"/>
        </w:rPr>
        <w:t>Pareiškėjas paraišką privalo pateikti iki kvietime nurodytos datos įskaitytinai. Paraiškos originalas pateikiama</w:t>
      </w:r>
      <w:r w:rsidR="00826FDE" w:rsidRPr="00C27589">
        <w:rPr>
          <w:sz w:val="24"/>
          <w:szCs w:val="22"/>
          <w:lang w:val="lt-LT"/>
        </w:rPr>
        <w:t>s</w:t>
      </w:r>
      <w:r w:rsidR="003238F9" w:rsidRPr="00C27589">
        <w:rPr>
          <w:sz w:val="24"/>
          <w:szCs w:val="22"/>
          <w:lang w:val="lt-LT"/>
        </w:rPr>
        <w:t xml:space="preserve"> asmeniškai, per įgaliotą asmenį arba atsiunčiama paštu šio </w:t>
      </w:r>
      <w:r w:rsidR="006D7DB6">
        <w:rPr>
          <w:sz w:val="24"/>
          <w:szCs w:val="22"/>
          <w:lang w:val="lt-LT"/>
        </w:rPr>
        <w:t>A</w:t>
      </w:r>
      <w:r w:rsidR="003238F9" w:rsidRPr="00C27589">
        <w:rPr>
          <w:sz w:val="24"/>
          <w:szCs w:val="22"/>
          <w:lang w:val="lt-LT"/>
        </w:rPr>
        <w:t>prašo 10 punkte nurodytu adresu. Siunčiant paraiškos originalą paštu ant voko turi būti nurodyta</w:t>
      </w:r>
      <w:r w:rsidR="00FE28C4">
        <w:rPr>
          <w:sz w:val="24"/>
          <w:szCs w:val="22"/>
          <w:lang w:val="lt-LT"/>
        </w:rPr>
        <w:t xml:space="preserve">s </w:t>
      </w:r>
      <w:r w:rsidR="003238F9" w:rsidRPr="00C27589">
        <w:rPr>
          <w:sz w:val="24"/>
          <w:szCs w:val="22"/>
          <w:lang w:val="lt-LT"/>
        </w:rPr>
        <w:t>priemonės Nr.05</w:t>
      </w:r>
      <w:r w:rsidR="00D3067C" w:rsidRPr="00C27589">
        <w:rPr>
          <w:sz w:val="24"/>
          <w:szCs w:val="22"/>
          <w:lang w:val="lt-LT"/>
        </w:rPr>
        <w:t>.2.2.4.1</w:t>
      </w:r>
      <w:r w:rsidR="00044F17" w:rsidRPr="00C27589">
        <w:rPr>
          <w:sz w:val="24"/>
          <w:szCs w:val="22"/>
          <w:lang w:val="lt-LT"/>
        </w:rPr>
        <w:t xml:space="preserve"> </w:t>
      </w:r>
      <w:r w:rsidR="003238F9" w:rsidRPr="00C27589">
        <w:rPr>
          <w:sz w:val="24"/>
          <w:szCs w:val="22"/>
          <w:lang w:val="lt-LT"/>
        </w:rPr>
        <w:t xml:space="preserve">„Sakralinio paveldo objektų tvarkymas“ pavadinimas. </w:t>
      </w:r>
    </w:p>
    <w:p w14:paraId="6E8934B1" w14:textId="3424A80C" w:rsidR="003238F9" w:rsidRPr="00C27589" w:rsidRDefault="00EB03A7"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Projektų atrankos konkurso prioritetai:</w:t>
      </w:r>
    </w:p>
    <w:p w14:paraId="20B75F0B" w14:textId="0FB8E957" w:rsidR="003238F9" w:rsidRPr="00C27589" w:rsidRDefault="003238F9" w:rsidP="00C27589">
      <w:pPr>
        <w:pStyle w:val="Sraopastraipa"/>
        <w:numPr>
          <w:ilvl w:val="1"/>
          <w:numId w:val="4"/>
        </w:numPr>
        <w:spacing w:line="360" w:lineRule="auto"/>
        <w:ind w:left="0" w:firstLine="709"/>
        <w:jc w:val="both"/>
        <w:rPr>
          <w:sz w:val="24"/>
          <w:szCs w:val="22"/>
          <w:lang w:val="lt-LT"/>
        </w:rPr>
      </w:pPr>
      <w:r w:rsidRPr="00C27589">
        <w:rPr>
          <w:sz w:val="24"/>
          <w:szCs w:val="22"/>
          <w:lang w:val="lt-LT"/>
        </w:rPr>
        <w:t>sakralinio paveldo objektas įregistruotas Kultūros vertybių registre;</w:t>
      </w:r>
    </w:p>
    <w:p w14:paraId="35C5DC79" w14:textId="43DC683A" w:rsidR="003238F9" w:rsidRPr="00C27589" w:rsidRDefault="003238F9" w:rsidP="00C27589">
      <w:pPr>
        <w:pStyle w:val="Sraopastraipa"/>
        <w:numPr>
          <w:ilvl w:val="1"/>
          <w:numId w:val="4"/>
        </w:numPr>
        <w:spacing w:line="360" w:lineRule="auto"/>
        <w:ind w:left="0" w:firstLine="709"/>
        <w:jc w:val="both"/>
        <w:rPr>
          <w:sz w:val="24"/>
          <w:szCs w:val="22"/>
          <w:lang w:val="lt-LT"/>
        </w:rPr>
      </w:pPr>
      <w:r w:rsidRPr="00C27589">
        <w:rPr>
          <w:sz w:val="24"/>
          <w:szCs w:val="22"/>
          <w:lang w:val="lt-LT"/>
        </w:rPr>
        <w:t>papildomus finansavimo šaltinius turintys pareiškėjai (prie papildomų finansavimo šaltinių priskiriamos ir nuosavos pareiškėjo lėšos);</w:t>
      </w:r>
    </w:p>
    <w:p w14:paraId="02A7DFA2" w14:textId="799746B1" w:rsidR="003238F9" w:rsidRPr="00C27589" w:rsidRDefault="003238F9" w:rsidP="00C27589">
      <w:pPr>
        <w:pStyle w:val="Sraopastraipa"/>
        <w:numPr>
          <w:ilvl w:val="1"/>
          <w:numId w:val="4"/>
        </w:numPr>
        <w:spacing w:line="360" w:lineRule="auto"/>
        <w:ind w:left="0" w:firstLine="709"/>
        <w:jc w:val="both"/>
        <w:rPr>
          <w:sz w:val="24"/>
          <w:szCs w:val="22"/>
          <w:lang w:val="lt-LT"/>
        </w:rPr>
      </w:pPr>
      <w:r w:rsidRPr="00C27589">
        <w:rPr>
          <w:sz w:val="24"/>
          <w:szCs w:val="22"/>
          <w:lang w:val="lt-LT"/>
        </w:rPr>
        <w:t>sakralinio paveldo objektai, kuriuose atliekami</w:t>
      </w:r>
      <w:r w:rsidR="00811E90" w:rsidRPr="00C27589">
        <w:rPr>
          <w:sz w:val="24"/>
          <w:szCs w:val="22"/>
          <w:lang w:val="lt-LT"/>
        </w:rPr>
        <w:t xml:space="preserve"> išsaugojimo darbai: tyrimai, remontas, avarinės grėsmės pašalinimas, konservavimas, restauravimas, atkūrimas ir projektavimas;</w:t>
      </w:r>
    </w:p>
    <w:p w14:paraId="7D3AFCE0" w14:textId="13B15AA7" w:rsidR="003238F9" w:rsidRPr="00C27589" w:rsidRDefault="00811E90" w:rsidP="00C27589">
      <w:pPr>
        <w:pStyle w:val="Sraopastraipa"/>
        <w:numPr>
          <w:ilvl w:val="1"/>
          <w:numId w:val="4"/>
        </w:numPr>
        <w:spacing w:line="360" w:lineRule="auto"/>
        <w:ind w:left="0" w:firstLine="709"/>
        <w:jc w:val="both"/>
        <w:rPr>
          <w:sz w:val="24"/>
          <w:szCs w:val="22"/>
          <w:lang w:val="lt-LT"/>
        </w:rPr>
      </w:pPr>
      <w:r w:rsidRPr="00C27589">
        <w:rPr>
          <w:sz w:val="24"/>
          <w:szCs w:val="22"/>
          <w:lang w:val="lt-LT"/>
        </w:rPr>
        <w:t>apsaugos ir įgarsinimo sistemų įrengimas</w:t>
      </w:r>
      <w:r w:rsidR="006D7DB6">
        <w:rPr>
          <w:sz w:val="24"/>
          <w:szCs w:val="22"/>
          <w:lang w:val="lt-LT"/>
        </w:rPr>
        <w:t>;</w:t>
      </w:r>
    </w:p>
    <w:p w14:paraId="29A94BB7" w14:textId="37DC3EB7" w:rsidR="005E41D9" w:rsidRPr="00C27589" w:rsidRDefault="005E41D9" w:rsidP="00C27589">
      <w:pPr>
        <w:pStyle w:val="Sraopastraipa"/>
        <w:numPr>
          <w:ilvl w:val="1"/>
          <w:numId w:val="4"/>
        </w:numPr>
        <w:spacing w:line="360" w:lineRule="auto"/>
        <w:ind w:left="0" w:firstLine="709"/>
        <w:jc w:val="both"/>
        <w:rPr>
          <w:sz w:val="24"/>
          <w:szCs w:val="22"/>
          <w:lang w:val="lt-LT"/>
        </w:rPr>
      </w:pPr>
      <w:r w:rsidRPr="00C27589">
        <w:rPr>
          <w:sz w:val="24"/>
          <w:szCs w:val="22"/>
          <w:lang w:val="lt-LT"/>
        </w:rPr>
        <w:t>sakralinio paveldo objektų aplinkos tvarkymo darbai: įvairių lauko dangų įrengimas (trinkelės, asfalto danga ir kt.);</w:t>
      </w:r>
    </w:p>
    <w:p w14:paraId="5C9C0F89" w14:textId="1C3A22F2" w:rsidR="00811E90" w:rsidRPr="00C27589" w:rsidRDefault="005E41D9" w:rsidP="00C27589">
      <w:pPr>
        <w:pStyle w:val="Sraopastraipa"/>
        <w:numPr>
          <w:ilvl w:val="1"/>
          <w:numId w:val="4"/>
        </w:numPr>
        <w:spacing w:line="360" w:lineRule="auto"/>
        <w:ind w:left="0" w:firstLine="709"/>
        <w:jc w:val="both"/>
        <w:rPr>
          <w:sz w:val="24"/>
          <w:szCs w:val="22"/>
          <w:lang w:val="lt-LT"/>
        </w:rPr>
      </w:pPr>
      <w:r w:rsidRPr="00C27589">
        <w:rPr>
          <w:sz w:val="24"/>
          <w:szCs w:val="22"/>
          <w:lang w:val="lt-LT"/>
        </w:rPr>
        <w:t>vargonų remontas</w:t>
      </w:r>
      <w:r w:rsidR="006D7DB6">
        <w:rPr>
          <w:sz w:val="24"/>
          <w:szCs w:val="22"/>
          <w:lang w:val="lt-LT"/>
        </w:rPr>
        <w:t>.</w:t>
      </w:r>
    </w:p>
    <w:p w14:paraId="5B0411F7" w14:textId="28DC7340"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Reikalavimai pareiškėjams ir paraiškoms, remiamos veiklos, tinkamos, netinkamos finansuoti projektų išlaidos, būtini ir rekomenduotini paraiškos priedai yra nurodyti Aprašo 2 priede. </w:t>
      </w:r>
    </w:p>
    <w:p w14:paraId="46321390" w14:textId="342E70EA"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Pagal Priemonę pateiktos paraiškos registruojamos Architektūros ir</w:t>
      </w:r>
      <w:r w:rsidR="00044F17" w:rsidRPr="00C27589">
        <w:rPr>
          <w:sz w:val="24"/>
          <w:szCs w:val="22"/>
          <w:lang w:val="lt-LT"/>
        </w:rPr>
        <w:t xml:space="preserve"> teritorijų planavimo </w:t>
      </w:r>
      <w:r w:rsidRPr="00C27589">
        <w:rPr>
          <w:sz w:val="24"/>
          <w:szCs w:val="22"/>
          <w:lang w:val="lt-LT"/>
        </w:rPr>
        <w:t xml:space="preserve">skyriaus </w:t>
      </w:r>
      <w:r w:rsidR="006D7DB6">
        <w:rPr>
          <w:sz w:val="24"/>
          <w:szCs w:val="22"/>
          <w:lang w:val="lt-LT"/>
        </w:rPr>
        <w:t>g</w:t>
      </w:r>
      <w:r w:rsidRPr="00C27589">
        <w:rPr>
          <w:sz w:val="24"/>
          <w:szCs w:val="22"/>
          <w:lang w:val="lt-LT"/>
        </w:rPr>
        <w:t>aunamų dokumentų registre. Paraiškos, pateiktos pasibaigus kvietimui teikti projektų paraiškas nurodytam terminui, nevertinamos.</w:t>
      </w:r>
    </w:p>
    <w:bookmarkEnd w:id="5"/>
    <w:p w14:paraId="0A254532" w14:textId="77777777" w:rsidR="003238F9" w:rsidRDefault="003238F9" w:rsidP="003238F9">
      <w:pPr>
        <w:spacing w:line="360" w:lineRule="auto"/>
        <w:rPr>
          <w:b/>
          <w:sz w:val="24"/>
          <w:szCs w:val="24"/>
          <w:lang w:val="lt-LT"/>
        </w:rPr>
      </w:pPr>
    </w:p>
    <w:p w14:paraId="52DC4663" w14:textId="77777777" w:rsidR="003238F9" w:rsidRDefault="003238F9" w:rsidP="003238F9">
      <w:pPr>
        <w:spacing w:line="360" w:lineRule="auto"/>
        <w:jc w:val="center"/>
        <w:rPr>
          <w:b/>
          <w:sz w:val="24"/>
          <w:szCs w:val="24"/>
          <w:lang w:val="lt-LT"/>
        </w:rPr>
      </w:pPr>
      <w:r>
        <w:rPr>
          <w:b/>
          <w:sz w:val="24"/>
          <w:szCs w:val="24"/>
          <w:lang w:val="lt-LT"/>
        </w:rPr>
        <w:t>V SKYRIUS</w:t>
      </w:r>
    </w:p>
    <w:p w14:paraId="678518C8" w14:textId="77777777" w:rsidR="003238F9" w:rsidRDefault="003238F9" w:rsidP="003238F9">
      <w:pPr>
        <w:spacing w:line="360" w:lineRule="auto"/>
        <w:jc w:val="center"/>
        <w:rPr>
          <w:b/>
          <w:sz w:val="24"/>
          <w:szCs w:val="24"/>
          <w:lang w:val="lt-LT"/>
        </w:rPr>
      </w:pPr>
      <w:r>
        <w:rPr>
          <w:b/>
          <w:sz w:val="24"/>
          <w:szCs w:val="24"/>
          <w:lang w:val="lt-LT"/>
        </w:rPr>
        <w:t xml:space="preserve"> PARAIŠKŲ VERTINIMAS</w:t>
      </w:r>
    </w:p>
    <w:p w14:paraId="7814A22B" w14:textId="77777777" w:rsidR="003238F9" w:rsidRDefault="003238F9" w:rsidP="003238F9">
      <w:pPr>
        <w:spacing w:line="360" w:lineRule="auto"/>
        <w:jc w:val="center"/>
        <w:rPr>
          <w:b/>
          <w:sz w:val="24"/>
          <w:szCs w:val="24"/>
          <w:lang w:val="lt-LT"/>
        </w:rPr>
      </w:pPr>
    </w:p>
    <w:p w14:paraId="4A9E52F1" w14:textId="36A134B2" w:rsidR="003238F9" w:rsidRPr="00C27589" w:rsidRDefault="003238F9" w:rsidP="00C27589">
      <w:pPr>
        <w:pStyle w:val="Sraopastraipa"/>
        <w:numPr>
          <w:ilvl w:val="0"/>
          <w:numId w:val="4"/>
        </w:numPr>
        <w:spacing w:line="360" w:lineRule="auto"/>
        <w:ind w:left="0" w:firstLine="709"/>
        <w:jc w:val="both"/>
        <w:rPr>
          <w:sz w:val="24"/>
          <w:szCs w:val="22"/>
          <w:lang w:val="lt-LT"/>
        </w:rPr>
      </w:pPr>
      <w:bookmarkStart w:id="7" w:name="_Hlk100559481"/>
      <w:r w:rsidRPr="00C27589">
        <w:rPr>
          <w:sz w:val="24"/>
          <w:szCs w:val="22"/>
          <w:lang w:val="lt-LT"/>
        </w:rPr>
        <w:t>Paraiškoms vertinti Administracijos direktoriaus įsakymu sudaroma Komisija.</w:t>
      </w:r>
    </w:p>
    <w:bookmarkEnd w:id="7"/>
    <w:p w14:paraId="36E0C330" w14:textId="616F6D80"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Komisijos sudarymo tikslas – įvertinti Savivaldybės administracijai pateiktas paraiškas ir pateikti Administracijos direktoriui rekomendacijas dėl projektų, įgyvendinamų pagal Priemonę finansavimo.</w:t>
      </w:r>
    </w:p>
    <w:p w14:paraId="67ACE7E5" w14:textId="0AC8A35E"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Komisijos nariai yra Savivaldybės administracijos darbuotojai</w:t>
      </w:r>
      <w:r w:rsidR="002D1068" w:rsidRPr="00C27589">
        <w:rPr>
          <w:sz w:val="24"/>
          <w:szCs w:val="22"/>
          <w:lang w:val="lt-LT"/>
        </w:rPr>
        <w:t xml:space="preserve">. </w:t>
      </w:r>
      <w:bookmarkStart w:id="8" w:name="_Hlk100559569"/>
      <w:r w:rsidRPr="00C27589">
        <w:rPr>
          <w:sz w:val="24"/>
          <w:szCs w:val="22"/>
          <w:lang w:val="lt-LT"/>
        </w:rPr>
        <w:t>Administracijos direktorius paskiria Komisijos pirmininką, pirmininko pavaduotoją ir tvirtina Komisijos sudėtį. Komisija sudaroma iš 5 (penkių) Komisijos narių, įskaitant pirmininką</w:t>
      </w:r>
      <w:r w:rsidR="002D1068" w:rsidRPr="00C27589">
        <w:rPr>
          <w:sz w:val="24"/>
          <w:szCs w:val="22"/>
          <w:lang w:val="lt-LT"/>
        </w:rPr>
        <w:t xml:space="preserve">. </w:t>
      </w:r>
      <w:r w:rsidRPr="00C27589">
        <w:rPr>
          <w:sz w:val="24"/>
          <w:szCs w:val="22"/>
          <w:lang w:val="lt-LT"/>
        </w:rPr>
        <w:t xml:space="preserve"> </w:t>
      </w:r>
    </w:p>
    <w:p w14:paraId="6F4925C3" w14:textId="4E2FF4C9"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Komisiją techniškai aptarnauja Administracijos direktoriaus įsakymu paskirtas Komisijos sekretorius, kuris nėra Komisijos narys.</w:t>
      </w:r>
    </w:p>
    <w:p w14:paraId="643AA76B" w14:textId="20CEA03C" w:rsidR="003238F9" w:rsidRPr="00C27589" w:rsidRDefault="003238F9" w:rsidP="00C27589">
      <w:pPr>
        <w:pStyle w:val="Sraopastraipa"/>
        <w:numPr>
          <w:ilvl w:val="0"/>
          <w:numId w:val="4"/>
        </w:numPr>
        <w:spacing w:line="360" w:lineRule="auto"/>
        <w:ind w:left="0" w:firstLine="709"/>
        <w:jc w:val="both"/>
        <w:rPr>
          <w:sz w:val="24"/>
          <w:szCs w:val="22"/>
          <w:lang w:val="lt-LT"/>
        </w:rPr>
      </w:pPr>
      <w:bookmarkStart w:id="9" w:name="_Hlk100559627"/>
      <w:r w:rsidRPr="00C27589">
        <w:rPr>
          <w:sz w:val="24"/>
          <w:szCs w:val="22"/>
          <w:lang w:val="lt-LT"/>
        </w:rPr>
        <w:t>Komisijos darbo tvarką reglamentuoja komisijos darbo reglamentas (toliau – Reglamentas), kurį įsakymu tvirtina Administracijos direktorius.</w:t>
      </w:r>
    </w:p>
    <w:bookmarkEnd w:id="8"/>
    <w:bookmarkEnd w:id="9"/>
    <w:p w14:paraId="39359E32" w14:textId="31E5CFC6"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Paraiškų vertinimas vykdomas dviem etapais: atliekant paraiškos administracinės atitikties ir kokybinį vertinimą. </w:t>
      </w:r>
    </w:p>
    <w:p w14:paraId="5902B456" w14:textId="5860BEB0" w:rsidR="003238F9" w:rsidRPr="00C27589" w:rsidRDefault="003238F9" w:rsidP="00C27589">
      <w:pPr>
        <w:pStyle w:val="Sraopastraipa"/>
        <w:numPr>
          <w:ilvl w:val="0"/>
          <w:numId w:val="4"/>
        </w:numPr>
        <w:spacing w:line="360" w:lineRule="auto"/>
        <w:ind w:left="0" w:firstLine="709"/>
        <w:jc w:val="both"/>
        <w:rPr>
          <w:sz w:val="24"/>
          <w:szCs w:val="22"/>
          <w:lang w:val="lt-LT"/>
        </w:rPr>
      </w:pPr>
      <w:bookmarkStart w:id="10" w:name="_Hlk100559665"/>
      <w:r w:rsidRPr="00C27589">
        <w:rPr>
          <w:sz w:val="24"/>
          <w:szCs w:val="22"/>
          <w:lang w:val="lt-LT"/>
        </w:rPr>
        <w:t>Priemonės koordinatorius per 3 (tris) darbo dienas nuo paskutinės paraiškų Konkursui pateikimo dienos atlieka administracinės atitikties vertinimą užpildydamas paraiškos administracinės atitikties vertinimo formą (Aprašo 3 priedas).</w:t>
      </w:r>
    </w:p>
    <w:bookmarkEnd w:id="10"/>
    <w:p w14:paraId="57CD2EB8" w14:textId="12804506"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Jeigu kartu su paraiška pateikti ne visi Aprašo 2 priedo 6–</w:t>
      </w:r>
      <w:r w:rsidR="00826FDE" w:rsidRPr="00C27589">
        <w:rPr>
          <w:sz w:val="24"/>
          <w:szCs w:val="22"/>
          <w:lang w:val="lt-LT"/>
        </w:rPr>
        <w:t>8</w:t>
      </w:r>
      <w:r w:rsidRPr="00C27589">
        <w:rPr>
          <w:sz w:val="24"/>
          <w:szCs w:val="22"/>
          <w:lang w:val="lt-LT"/>
        </w:rPr>
        <w:t xml:space="preserve"> punktuose nurodyti privalomi pateikti dokumentai, Priemonės koordinatorius raštu (el. p. adresu, nurodytu  paraiškoje) kreipiasi į pareiškėją, nurodydamas jam pateikti privalomus dokumentus per 3 (tris) darbo dienas nuo nurodymo gavimo dienos. Pareiškėjui per nustatytą terminą nepateikus privalomų dokumentų projektas nevertinamas.</w:t>
      </w:r>
    </w:p>
    <w:p w14:paraId="75861CC3" w14:textId="5DE4BDE9" w:rsidR="003238F9" w:rsidRPr="00C27589" w:rsidRDefault="003238F9" w:rsidP="00C27589">
      <w:pPr>
        <w:pStyle w:val="Sraopastraipa"/>
        <w:numPr>
          <w:ilvl w:val="0"/>
          <w:numId w:val="4"/>
        </w:numPr>
        <w:spacing w:line="360" w:lineRule="auto"/>
        <w:ind w:left="0" w:firstLine="709"/>
        <w:jc w:val="both"/>
        <w:rPr>
          <w:sz w:val="24"/>
          <w:szCs w:val="22"/>
          <w:lang w:val="lt-LT"/>
        </w:rPr>
      </w:pPr>
      <w:bookmarkStart w:id="11" w:name="_Hlk100559714"/>
      <w:r w:rsidRPr="00C27589">
        <w:rPr>
          <w:sz w:val="24"/>
          <w:szCs w:val="22"/>
          <w:lang w:val="lt-LT"/>
        </w:rPr>
        <w:t>Priemonės koordinatorius ne vėliau kaip per 10 (dešimt) darbo dienų nuo paskutinės paraiškų Konkursui pateikimo dienos pateikia paraiškas, kurios pagal administracinės atitikties vertinimą buvo įvertintos teigiamai, Komisijai, kokybiniam vertinimui.</w:t>
      </w:r>
    </w:p>
    <w:p w14:paraId="350A4F77" w14:textId="2B567F78" w:rsidR="003238F9" w:rsidRPr="00C27589" w:rsidRDefault="003238F9" w:rsidP="00C27589">
      <w:pPr>
        <w:pStyle w:val="Sraopastraipa"/>
        <w:numPr>
          <w:ilvl w:val="0"/>
          <w:numId w:val="4"/>
        </w:numPr>
        <w:spacing w:line="360" w:lineRule="auto"/>
        <w:ind w:left="0" w:firstLine="709"/>
        <w:jc w:val="both"/>
        <w:rPr>
          <w:sz w:val="24"/>
          <w:szCs w:val="22"/>
          <w:lang w:val="lt-LT"/>
        </w:rPr>
      </w:pPr>
      <w:bookmarkStart w:id="12" w:name="_Hlk100559743"/>
      <w:bookmarkEnd w:id="11"/>
      <w:r w:rsidRPr="00C27589">
        <w:rPr>
          <w:sz w:val="24"/>
          <w:szCs w:val="22"/>
          <w:lang w:val="lt-LT"/>
        </w:rPr>
        <w:t>Komisija paraiškas įvertina ir rekomendacijas Administracijos direktoriui pateikia ne vėliau kaip per 15  (penkiolika) darbo dienų nuo paskutinės paraiškų priėmimo dienos.</w:t>
      </w:r>
    </w:p>
    <w:bookmarkEnd w:id="12"/>
    <w:p w14:paraId="67974DFD" w14:textId="5C0E02D2" w:rsidR="003238F9" w:rsidRPr="00C27589" w:rsidRDefault="003238F9" w:rsidP="00C27589">
      <w:pPr>
        <w:pStyle w:val="Sraopastraipa"/>
        <w:numPr>
          <w:ilvl w:val="0"/>
          <w:numId w:val="4"/>
        </w:numPr>
        <w:spacing w:line="360" w:lineRule="auto"/>
        <w:ind w:left="0" w:firstLine="709"/>
        <w:jc w:val="both"/>
        <w:rPr>
          <w:sz w:val="24"/>
          <w:szCs w:val="22"/>
          <w:lang w:val="lt-LT"/>
        </w:rPr>
      </w:pPr>
      <w:r w:rsidRPr="00C27589">
        <w:rPr>
          <w:sz w:val="24"/>
          <w:szCs w:val="22"/>
          <w:lang w:val="lt-LT"/>
        </w:rPr>
        <w:t xml:space="preserve">Komisija paraiškas vertina balais, pagal Aprašo 4 priede „Projektų vertinimo forma“ (toliau – Vertinimo forma) pateiktus paraiškų vertinimo kriterijus :  </w:t>
      </w:r>
    </w:p>
    <w:p w14:paraId="3297C0DF" w14:textId="74AE8BDC"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 xml:space="preserve">projekto atitikimas Priemonės prioritetams, nurodytiems Aprašo 14 punkte (projektas atitinka vieną ar kelis Priemonei keliamus prioritetus);       </w:t>
      </w:r>
    </w:p>
    <w:p w14:paraId="02CEFC50" w14:textId="71B29AFD"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projekto tikslas</w:t>
      </w:r>
      <w:r w:rsidR="0071566B" w:rsidRPr="00AE429C">
        <w:rPr>
          <w:sz w:val="24"/>
          <w:szCs w:val="22"/>
          <w:lang w:val="lt-LT"/>
        </w:rPr>
        <w:t xml:space="preserve"> </w:t>
      </w:r>
      <w:r w:rsidRPr="00AE429C">
        <w:rPr>
          <w:sz w:val="24"/>
          <w:szCs w:val="22"/>
          <w:lang w:val="lt-LT"/>
        </w:rPr>
        <w:t>(tikslas konkretus, pamatuojamas, įgyvendin</w:t>
      </w:r>
      <w:r w:rsidR="006D7DB6">
        <w:rPr>
          <w:sz w:val="24"/>
          <w:szCs w:val="22"/>
          <w:lang w:val="lt-LT"/>
        </w:rPr>
        <w:t>a</w:t>
      </w:r>
      <w:r w:rsidRPr="00AE429C">
        <w:rPr>
          <w:sz w:val="24"/>
          <w:szCs w:val="22"/>
          <w:lang w:val="lt-LT"/>
        </w:rPr>
        <w:t>mas)</w:t>
      </w:r>
      <w:r w:rsidR="006D7DB6">
        <w:rPr>
          <w:sz w:val="24"/>
          <w:szCs w:val="22"/>
          <w:lang w:val="lt-LT"/>
        </w:rPr>
        <w:t>;</w:t>
      </w:r>
    </w:p>
    <w:p w14:paraId="263F2682" w14:textId="31AFD3F0"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 xml:space="preserve">projekto aktualumas (projekto idėja originali, projektas yra aktualus); </w:t>
      </w:r>
    </w:p>
    <w:p w14:paraId="08843E2E" w14:textId="41626B5D"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projekto įgyvendinimo planas (planas atitinka projekto tikslą);</w:t>
      </w:r>
    </w:p>
    <w:p w14:paraId="54521E56" w14:textId="77BDAC11"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lastRenderedPageBreak/>
        <w:t xml:space="preserve">projekto biudžetas (projekto biudžeto lėšų planavimas atitinka Apraše numatytus reikalavimus, lėšos planuojamos racionaliai, atitinka vykdomo projekto veiklas, išlaidos pagrįstos); </w:t>
      </w:r>
    </w:p>
    <w:p w14:paraId="6D62A8D9" w14:textId="427F0DD9"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projekto rėmėjai (projektas turi rėmėjų, paraiškoje aiškiai nurodyti partnerių vaidmenys ir indėlis, pridėti bendradarbiavimą ir rėmimą patvirtinantys dokumentai).</w:t>
      </w:r>
    </w:p>
    <w:p w14:paraId="7CF48457" w14:textId="48969399"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 xml:space="preserve">Aukščiausias galimas bendras paraiškos vertinimas – </w:t>
      </w:r>
      <w:r w:rsidR="00A63BF4" w:rsidRPr="00AE429C">
        <w:rPr>
          <w:sz w:val="24"/>
          <w:szCs w:val="22"/>
          <w:lang w:val="lt-LT"/>
        </w:rPr>
        <w:t>16</w:t>
      </w:r>
      <w:r w:rsidRPr="00AE429C">
        <w:rPr>
          <w:sz w:val="24"/>
          <w:szCs w:val="22"/>
          <w:lang w:val="lt-LT"/>
        </w:rPr>
        <w:t xml:space="preserve"> balų. Paraiškos, surinkusios mažiaus nei </w:t>
      </w:r>
      <w:r w:rsidR="00A63BF4" w:rsidRPr="00AE429C">
        <w:rPr>
          <w:sz w:val="24"/>
          <w:szCs w:val="22"/>
          <w:lang w:val="lt-LT"/>
        </w:rPr>
        <w:t>8</w:t>
      </w:r>
      <w:r w:rsidRPr="00AE429C">
        <w:rPr>
          <w:sz w:val="24"/>
          <w:szCs w:val="22"/>
          <w:lang w:val="lt-LT"/>
        </w:rPr>
        <w:t xml:space="preserve"> balus, nėra finansuojamos.  </w:t>
      </w:r>
    </w:p>
    <w:p w14:paraId="4B85F305" w14:textId="53A925BA" w:rsidR="003238F9" w:rsidRPr="00AE429C" w:rsidRDefault="003238F9" w:rsidP="00AE429C">
      <w:pPr>
        <w:pStyle w:val="Sraopastraipa"/>
        <w:numPr>
          <w:ilvl w:val="0"/>
          <w:numId w:val="4"/>
        </w:numPr>
        <w:spacing w:line="360" w:lineRule="auto"/>
        <w:ind w:left="0" w:firstLine="709"/>
        <w:jc w:val="both"/>
        <w:rPr>
          <w:sz w:val="24"/>
          <w:szCs w:val="22"/>
          <w:lang w:val="lt-LT"/>
        </w:rPr>
      </w:pPr>
      <w:bookmarkStart w:id="13" w:name="_Hlk100559874"/>
      <w:r w:rsidRPr="00AE429C">
        <w:rPr>
          <w:sz w:val="24"/>
          <w:szCs w:val="22"/>
          <w:lang w:val="lt-LT"/>
        </w:rPr>
        <w:t>Komisijos narys, įvertinęs paraišką ir</w:t>
      </w:r>
      <w:r w:rsidR="00E747D6" w:rsidRPr="00AE429C">
        <w:rPr>
          <w:sz w:val="24"/>
          <w:szCs w:val="22"/>
          <w:lang w:val="lt-LT"/>
        </w:rPr>
        <w:t xml:space="preserve"> </w:t>
      </w:r>
      <w:r w:rsidRPr="00AE429C">
        <w:rPr>
          <w:sz w:val="24"/>
          <w:szCs w:val="22"/>
          <w:lang w:val="lt-LT"/>
        </w:rPr>
        <w:t xml:space="preserve">pateikęs siūlymą neskirti finansavimo projekto įgyvendinimui arba siūlantis skirti mažesnę sumą nei prašo pareiškėjas, turi argumentuoti savo pasiūlymą Vertinimo formos skiltyje „Komisijos nario vertinimo išvada“. </w:t>
      </w:r>
    </w:p>
    <w:bookmarkEnd w:id="13"/>
    <w:p w14:paraId="6CC8D291" w14:textId="1B1945E9"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Pareiškėjų projektams finansavimas neskiriamas, jeigu:</w:t>
      </w:r>
    </w:p>
    <w:p w14:paraId="6F42F704" w14:textId="3BE8DD0C"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 xml:space="preserve">pareiškėjas paraiškoje arba jos prieduose pateikė klaidinančią arba melagingą </w:t>
      </w:r>
      <w:r w:rsidR="00ED6D17" w:rsidRPr="00AE429C">
        <w:rPr>
          <w:sz w:val="24"/>
          <w:szCs w:val="22"/>
          <w:lang w:val="lt-LT"/>
        </w:rPr>
        <w:t>i</w:t>
      </w:r>
      <w:r w:rsidRPr="00AE429C">
        <w:rPr>
          <w:sz w:val="24"/>
          <w:szCs w:val="22"/>
          <w:lang w:val="lt-LT"/>
        </w:rPr>
        <w:t>nformaciją;</w:t>
      </w:r>
    </w:p>
    <w:p w14:paraId="770B357B" w14:textId="6F74E00F" w:rsidR="003238F9" w:rsidRPr="00AE429C" w:rsidRDefault="00B50DE2"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Molėt</w:t>
      </w:r>
      <w:r w:rsidR="003238F9" w:rsidRPr="00AE429C">
        <w:rPr>
          <w:sz w:val="24"/>
          <w:szCs w:val="22"/>
          <w:lang w:val="lt-LT"/>
        </w:rPr>
        <w:t xml:space="preserve">ų rajono savivaldybės administracija (toliau – Administracija) yra nustačiusi praėjusiais metais iš </w:t>
      </w:r>
      <w:r w:rsidRPr="00AE429C">
        <w:rPr>
          <w:sz w:val="24"/>
          <w:szCs w:val="22"/>
          <w:lang w:val="lt-LT"/>
        </w:rPr>
        <w:t xml:space="preserve">Molėtų </w:t>
      </w:r>
      <w:r w:rsidR="003238F9" w:rsidRPr="00AE429C">
        <w:rPr>
          <w:sz w:val="24"/>
          <w:szCs w:val="22"/>
          <w:lang w:val="lt-LT"/>
        </w:rPr>
        <w:t>rajono savivaldybės biudžeto finansuotų pareiškėjo projektų tikslinio lėšų panaudojimo ar buhalterinės apskaitos pažeidimus;</w:t>
      </w:r>
    </w:p>
    <w:p w14:paraId="040FB895" w14:textId="71C4A352"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 xml:space="preserve">pareiškėjas nėra pateikęs Administracijai projektų buhalterinės ataskaitos dokumentų už praėjusiais metais panaudotas </w:t>
      </w:r>
      <w:r w:rsidR="00B50DE2" w:rsidRPr="00AE429C">
        <w:rPr>
          <w:sz w:val="24"/>
          <w:szCs w:val="22"/>
          <w:lang w:val="lt-LT"/>
        </w:rPr>
        <w:t>Molėt</w:t>
      </w:r>
      <w:r w:rsidRPr="00AE429C">
        <w:rPr>
          <w:sz w:val="24"/>
          <w:szCs w:val="22"/>
          <w:lang w:val="lt-LT"/>
        </w:rPr>
        <w:t>ų rajono savivaldybės biudžeto lėšas ir veiklos ataskaitų;</w:t>
      </w:r>
    </w:p>
    <w:p w14:paraId="6A28DA35" w14:textId="1FBA7501"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pareiškėjas projekte numato vykdyti priemonės lėšomis neremiamą veiklą.</w:t>
      </w:r>
    </w:p>
    <w:p w14:paraId="3C48184B" w14:textId="581D86CD"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Komisija, nustačiusi, kad kai kurios paraiškos biudžete numatytos išlaidos nėra būtinos planuojamiems projekto rezultatams pasiekti, taip pat, jei paraiškos sąmatoje nurodytos išlaidos nėra realios, akivaizdžiai neatitinka rinkos kainos arba yra nepakankamai pagrįstos, gali siūlyti skirti pareiškėjui mažesnę nei paraiškoje prašoma paramos sumą.</w:t>
      </w:r>
    </w:p>
    <w:p w14:paraId="34D8C472" w14:textId="7FC95A88" w:rsidR="003238F9" w:rsidRPr="00AE429C" w:rsidRDefault="003238F9" w:rsidP="00AE429C">
      <w:pPr>
        <w:pStyle w:val="Sraopastraipa"/>
        <w:numPr>
          <w:ilvl w:val="0"/>
          <w:numId w:val="4"/>
        </w:numPr>
        <w:spacing w:line="360" w:lineRule="auto"/>
        <w:ind w:left="0" w:firstLine="709"/>
        <w:jc w:val="both"/>
        <w:rPr>
          <w:sz w:val="24"/>
          <w:szCs w:val="22"/>
          <w:lang w:val="lt-LT"/>
        </w:rPr>
      </w:pPr>
      <w:bookmarkStart w:id="14" w:name="_Hlk100559958"/>
      <w:r w:rsidRPr="00AE429C">
        <w:rPr>
          <w:sz w:val="24"/>
          <w:szCs w:val="22"/>
          <w:lang w:val="lt-LT"/>
        </w:rPr>
        <w:t>Komisija, įvertinusi pareiškėjų paraiškas, teikia Administracijos direktoriui rekomendacijas ir pasiūlymus dėl projektų finansavimo.</w:t>
      </w:r>
    </w:p>
    <w:bookmarkEnd w:id="14"/>
    <w:p w14:paraId="7AF52306" w14:textId="6AA32178"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Komisijos sprendimai yra rekomendacinio pobūdžio. Sprendimą dėl finansavimo skyrimo arba neskyrimo projektų įgyvendinimui priima Administracijos direktorius, atsižvelgdamas į Komisijos pateiktas rekomendacijas.</w:t>
      </w:r>
    </w:p>
    <w:p w14:paraId="294DA6AD" w14:textId="0F47E16C" w:rsidR="003238F9" w:rsidRPr="00AE429C" w:rsidRDefault="003238F9" w:rsidP="00AE429C">
      <w:pPr>
        <w:pStyle w:val="Sraopastraipa"/>
        <w:numPr>
          <w:ilvl w:val="0"/>
          <w:numId w:val="4"/>
        </w:numPr>
        <w:spacing w:line="360" w:lineRule="auto"/>
        <w:ind w:left="0" w:firstLine="709"/>
        <w:jc w:val="both"/>
        <w:rPr>
          <w:sz w:val="24"/>
          <w:szCs w:val="22"/>
          <w:lang w:val="lt-LT"/>
        </w:rPr>
      </w:pPr>
      <w:bookmarkStart w:id="15" w:name="_Hlk100559984"/>
      <w:r w:rsidRPr="00AE429C">
        <w:rPr>
          <w:sz w:val="24"/>
          <w:szCs w:val="22"/>
          <w:lang w:val="lt-LT"/>
        </w:rPr>
        <w:t>Administracijos direktoriaus įsakymo projektą dėl finansavimo skyrimo arba neskyrimo projektams įgyvendinti rengia Priemonės koordinatorius</w:t>
      </w:r>
      <w:r w:rsidR="00A65036" w:rsidRPr="00AE429C">
        <w:rPr>
          <w:sz w:val="24"/>
          <w:szCs w:val="22"/>
          <w:lang w:val="lt-LT"/>
        </w:rPr>
        <w:t>.</w:t>
      </w:r>
    </w:p>
    <w:p w14:paraId="22FFFA50" w14:textId="77777777" w:rsidR="003238F9" w:rsidRDefault="003238F9" w:rsidP="003238F9">
      <w:pPr>
        <w:spacing w:line="360" w:lineRule="auto"/>
        <w:jc w:val="both"/>
        <w:rPr>
          <w:color w:val="FF0000"/>
          <w:sz w:val="24"/>
          <w:szCs w:val="24"/>
          <w:lang w:val="lt-LT"/>
        </w:rPr>
      </w:pPr>
    </w:p>
    <w:bookmarkEnd w:id="15"/>
    <w:p w14:paraId="5132A322" w14:textId="77777777" w:rsidR="003238F9" w:rsidRDefault="003238F9" w:rsidP="003238F9">
      <w:pPr>
        <w:spacing w:line="360" w:lineRule="auto"/>
        <w:jc w:val="center"/>
        <w:rPr>
          <w:b/>
          <w:bCs/>
          <w:sz w:val="24"/>
          <w:szCs w:val="24"/>
          <w:lang w:val="lt-LT"/>
        </w:rPr>
      </w:pPr>
      <w:r>
        <w:rPr>
          <w:b/>
          <w:bCs/>
          <w:sz w:val="24"/>
          <w:szCs w:val="24"/>
          <w:lang w:val="lt-LT"/>
        </w:rPr>
        <w:t>VI SKYRIUS</w:t>
      </w:r>
    </w:p>
    <w:p w14:paraId="1EA9218D" w14:textId="77777777" w:rsidR="003238F9" w:rsidRDefault="003238F9" w:rsidP="003238F9">
      <w:pPr>
        <w:spacing w:line="360" w:lineRule="auto"/>
        <w:jc w:val="center"/>
        <w:rPr>
          <w:b/>
          <w:bCs/>
          <w:sz w:val="24"/>
          <w:szCs w:val="24"/>
          <w:lang w:val="lt-LT"/>
        </w:rPr>
      </w:pPr>
      <w:r>
        <w:rPr>
          <w:b/>
          <w:bCs/>
          <w:sz w:val="24"/>
          <w:szCs w:val="24"/>
          <w:lang w:val="lt-LT"/>
        </w:rPr>
        <w:t xml:space="preserve"> FINANSAVIMO SKYRIMAS</w:t>
      </w:r>
    </w:p>
    <w:p w14:paraId="5978DBAA" w14:textId="77777777" w:rsidR="003238F9" w:rsidRDefault="003238F9" w:rsidP="003238F9">
      <w:pPr>
        <w:spacing w:line="360" w:lineRule="auto"/>
        <w:jc w:val="center"/>
        <w:rPr>
          <w:b/>
          <w:bCs/>
          <w:sz w:val="24"/>
          <w:szCs w:val="24"/>
          <w:lang w:val="lt-LT"/>
        </w:rPr>
      </w:pPr>
    </w:p>
    <w:p w14:paraId="0C8FE081" w14:textId="11DF249B"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lastRenderedPageBreak/>
        <w:t xml:space="preserve">Sprendimą dėl finansavimo skyrimo arba neskyrimo projektų įgyvendinimui Administracijos direktorius, atsižvelgdamas į Komisijos rekomendacijas ir pasiūlymus, priima ne vėliau kaip per 5 (penkias) darbo dienas nuo paskutinės Komisijos rekomendacijų pateikimo dienos.  </w:t>
      </w:r>
    </w:p>
    <w:p w14:paraId="06A45CE1" w14:textId="388C1558" w:rsidR="003238F9" w:rsidRPr="00AE429C" w:rsidRDefault="003238F9" w:rsidP="00AE429C">
      <w:pPr>
        <w:pStyle w:val="Sraopastraipa"/>
        <w:numPr>
          <w:ilvl w:val="0"/>
          <w:numId w:val="4"/>
        </w:numPr>
        <w:spacing w:line="360" w:lineRule="auto"/>
        <w:ind w:left="0" w:firstLine="709"/>
        <w:jc w:val="both"/>
        <w:rPr>
          <w:sz w:val="24"/>
          <w:szCs w:val="22"/>
          <w:lang w:val="lt-LT"/>
        </w:rPr>
      </w:pPr>
      <w:bookmarkStart w:id="16" w:name="_Hlk100560029"/>
      <w:r w:rsidRPr="00AE429C">
        <w:rPr>
          <w:sz w:val="24"/>
          <w:szCs w:val="22"/>
          <w:lang w:val="lt-LT"/>
        </w:rPr>
        <w:t>Per 5 (penkias) darbo dienas nuo Administracijos direktoriaus sprendimo priėmimo dienos, priemonės koordinatorius turi:</w:t>
      </w:r>
    </w:p>
    <w:bookmarkEnd w:id="16"/>
    <w:p w14:paraId="6A8BD710" w14:textId="49F8B2AE"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 xml:space="preserve">Savivaldybės internetinėje svetainėje </w:t>
      </w:r>
      <w:r w:rsidR="0097018F" w:rsidRPr="00AE429C">
        <w:rPr>
          <w:sz w:val="24"/>
          <w:szCs w:val="22"/>
          <w:lang w:val="lt-LT"/>
        </w:rPr>
        <w:t>www.molėtai.lt</w:t>
      </w:r>
      <w:r w:rsidRPr="00AE429C">
        <w:rPr>
          <w:sz w:val="24"/>
          <w:szCs w:val="22"/>
          <w:lang w:val="lt-LT"/>
        </w:rPr>
        <w:t xml:space="preserve"> paskelbti pagal Priemonę finansavimą gavusių pareiškėjų pavadinimus, finansuotų projektų pavadinimus, Savivaldybės skirtų lėšų sumas;</w:t>
      </w:r>
    </w:p>
    <w:p w14:paraId="11C66AEA" w14:textId="64EB9F24" w:rsidR="003238F9" w:rsidRPr="00AE429C" w:rsidRDefault="003238F9" w:rsidP="00AE429C">
      <w:pPr>
        <w:pStyle w:val="Sraopastraipa"/>
        <w:numPr>
          <w:ilvl w:val="1"/>
          <w:numId w:val="4"/>
        </w:numPr>
        <w:spacing w:line="360" w:lineRule="auto"/>
        <w:ind w:left="0" w:firstLine="709"/>
        <w:jc w:val="both"/>
        <w:rPr>
          <w:sz w:val="24"/>
          <w:szCs w:val="22"/>
          <w:lang w:val="lt-LT"/>
        </w:rPr>
      </w:pPr>
      <w:bookmarkStart w:id="17" w:name="_Hlk100560074"/>
      <w:r w:rsidRPr="00AE429C">
        <w:rPr>
          <w:sz w:val="24"/>
          <w:szCs w:val="22"/>
          <w:lang w:val="lt-LT"/>
        </w:rPr>
        <w:t xml:space="preserve">raštu arba elektroniniu paštu, nurodytu paraiškoje, informuoti pareiškėjus, kurių projektams finansavimas neskirtas, nurodant motyvus, kodėl paraiška nefinansuota. </w:t>
      </w:r>
    </w:p>
    <w:bookmarkEnd w:id="17"/>
    <w:p w14:paraId="04004E48" w14:textId="2D63620C"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 xml:space="preserve">Jei Savivaldybės skirta lėšų suma projekto įgyvendinimui yra mažesnė nei pareiškėjas prašė paraiškoje, prieš pasirašydamas </w:t>
      </w:r>
      <w:r w:rsidR="000D463C">
        <w:rPr>
          <w:sz w:val="24"/>
          <w:szCs w:val="22"/>
          <w:lang w:val="lt-LT"/>
        </w:rPr>
        <w:t>b</w:t>
      </w:r>
      <w:r w:rsidRPr="00AE429C">
        <w:rPr>
          <w:sz w:val="24"/>
          <w:szCs w:val="22"/>
          <w:lang w:val="lt-LT"/>
        </w:rPr>
        <w:t xml:space="preserve">iudžeto lėšų naudojimo sutartį (Aprašo 5 priedas) (toliau – Sutartis), projekto vykdytojas turi teisę keisti projekto veiklos apimtis, nekeičiant paraiškoje aprašytos veiklos turinio, tikslų bei privalo Priemonę koordinuojančiam Architektūros ir </w:t>
      </w:r>
      <w:r w:rsidR="0097018F" w:rsidRPr="00AE429C">
        <w:rPr>
          <w:sz w:val="24"/>
          <w:szCs w:val="22"/>
          <w:lang w:val="lt-LT"/>
        </w:rPr>
        <w:t xml:space="preserve">teritorijų planavimo </w:t>
      </w:r>
      <w:r w:rsidRPr="00AE429C">
        <w:rPr>
          <w:sz w:val="24"/>
          <w:szCs w:val="22"/>
          <w:lang w:val="lt-LT"/>
        </w:rPr>
        <w:t>skyriui  pateikti patikslintą paraiškos Aprašo 1 priedo  5 punkto lentelę „Projekto uždavinys (-iai), veikla (-os)“.</w:t>
      </w:r>
      <w:r w:rsidRPr="00AE429C">
        <w:rPr>
          <w:sz w:val="24"/>
          <w:szCs w:val="22"/>
          <w:lang w:val="lt-LT"/>
        </w:rPr>
        <w:tab/>
      </w:r>
    </w:p>
    <w:p w14:paraId="1AC7C745" w14:textId="32B543A7" w:rsidR="003238F9" w:rsidRPr="00AE429C" w:rsidRDefault="003238F9" w:rsidP="00AE429C">
      <w:pPr>
        <w:pStyle w:val="Sraopastraipa"/>
        <w:numPr>
          <w:ilvl w:val="0"/>
          <w:numId w:val="4"/>
        </w:numPr>
        <w:spacing w:line="360" w:lineRule="auto"/>
        <w:ind w:left="0" w:firstLine="709"/>
        <w:jc w:val="both"/>
        <w:rPr>
          <w:sz w:val="24"/>
          <w:szCs w:val="22"/>
          <w:lang w:val="lt-LT"/>
        </w:rPr>
      </w:pPr>
      <w:bookmarkStart w:id="18" w:name="_Hlk100560118"/>
      <w:r w:rsidRPr="00AE429C">
        <w:rPr>
          <w:sz w:val="24"/>
          <w:szCs w:val="22"/>
          <w:lang w:val="lt-LT"/>
        </w:rPr>
        <w:t>Pareiškėjas per 1 (vieną) mėnesį nuo sprendimo priėmimo datos privalo atvykti sudaryti projekto finansavimo Sutartį adresu, nurodytu šio aprašo 10 punkte. Pareiškėjui neatvykus sudaryti Sutarties per 1 (vieno) mėnesio terminą, sprendimas skirti finansavimą panaikinamas</w:t>
      </w:r>
      <w:bookmarkEnd w:id="18"/>
      <w:r w:rsidRPr="00AE429C">
        <w:rPr>
          <w:sz w:val="24"/>
          <w:szCs w:val="22"/>
          <w:lang w:val="lt-LT"/>
        </w:rPr>
        <w:t>.</w:t>
      </w:r>
    </w:p>
    <w:p w14:paraId="7D3474DC" w14:textId="6EF12346"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Projekto finansavimo Sutartis su finansavimą gavusiais pareiškėjais dėl finansavimo skyrimo pasirašo Administracijos direktorius.</w:t>
      </w:r>
    </w:p>
    <w:p w14:paraId="6074111C" w14:textId="465AEAD7"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 xml:space="preserve">Projekto sąmatą </w:t>
      </w:r>
      <w:r w:rsidR="000D463C">
        <w:rPr>
          <w:sz w:val="24"/>
          <w:szCs w:val="22"/>
          <w:lang w:val="lt-LT"/>
        </w:rPr>
        <w:t>f</w:t>
      </w:r>
      <w:r w:rsidRPr="00AE429C">
        <w:rPr>
          <w:sz w:val="24"/>
          <w:szCs w:val="22"/>
          <w:lang w:val="lt-LT"/>
        </w:rPr>
        <w:t>orm</w:t>
      </w:r>
      <w:r w:rsidR="000D463C">
        <w:rPr>
          <w:sz w:val="24"/>
          <w:szCs w:val="22"/>
          <w:lang w:val="lt-LT"/>
        </w:rPr>
        <w:t>ą</w:t>
      </w:r>
      <w:r w:rsidRPr="00AE429C">
        <w:rPr>
          <w:sz w:val="24"/>
          <w:szCs w:val="22"/>
          <w:lang w:val="lt-LT"/>
        </w:rPr>
        <w:t xml:space="preserve"> B-1 (Sutarties 1 priedas), kuri yra neatskiriama projekto finansavimo Sutarties dalis, savo</w:t>
      </w:r>
      <w:r w:rsidR="00A718E5" w:rsidRPr="00AE429C">
        <w:rPr>
          <w:sz w:val="24"/>
          <w:szCs w:val="22"/>
          <w:lang w:val="lt-LT"/>
        </w:rPr>
        <w:t xml:space="preserve"> </w:t>
      </w:r>
      <w:r w:rsidRPr="00AE429C">
        <w:rPr>
          <w:sz w:val="24"/>
          <w:szCs w:val="22"/>
          <w:lang w:val="lt-LT"/>
        </w:rPr>
        <w:t>paraš</w:t>
      </w:r>
      <w:r w:rsidR="00A718E5" w:rsidRPr="00AE429C">
        <w:rPr>
          <w:sz w:val="24"/>
          <w:szCs w:val="22"/>
          <w:lang w:val="lt-LT"/>
        </w:rPr>
        <w:t xml:space="preserve">u arba saugiu elektroniniu parašu </w:t>
      </w:r>
      <w:r w:rsidRPr="00AE429C">
        <w:rPr>
          <w:sz w:val="24"/>
          <w:szCs w:val="22"/>
          <w:lang w:val="lt-LT"/>
        </w:rPr>
        <w:t>tvirtina</w:t>
      </w:r>
      <w:r w:rsidR="00A718E5" w:rsidRPr="00AE429C">
        <w:rPr>
          <w:sz w:val="24"/>
          <w:szCs w:val="22"/>
          <w:lang w:val="lt-LT"/>
        </w:rPr>
        <w:t xml:space="preserve"> </w:t>
      </w:r>
      <w:r w:rsidRPr="00AE429C">
        <w:rPr>
          <w:sz w:val="24"/>
          <w:szCs w:val="22"/>
          <w:lang w:val="lt-LT"/>
        </w:rPr>
        <w:t>finansavimą gavęs pareiškėjas. Lėšos projekto įgyvendinimui pervedamos projekto finansavimo Sutartyje nustatytais terminais ir tvarka</w:t>
      </w:r>
      <w:r w:rsidR="00DC20A0" w:rsidRPr="00AE429C">
        <w:rPr>
          <w:sz w:val="24"/>
          <w:szCs w:val="22"/>
          <w:lang w:val="lt-LT"/>
        </w:rPr>
        <w:t>.</w:t>
      </w:r>
    </w:p>
    <w:p w14:paraId="5FC13C4E" w14:textId="2CEE6D77" w:rsidR="003238F9" w:rsidRPr="00AE429C" w:rsidRDefault="0097018F"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 xml:space="preserve">Molėtų rajono </w:t>
      </w:r>
      <w:r w:rsidR="003238F9" w:rsidRPr="00AE429C">
        <w:rPr>
          <w:sz w:val="24"/>
          <w:szCs w:val="22"/>
          <w:lang w:val="lt-LT"/>
        </w:rPr>
        <w:t>savivaldybės tarybai nusprendus skirti papildomų lėšų Aprašo 4 punkto Priemonės įgyvendinimui, priemonę koordinuojantis Architektūros ir</w:t>
      </w:r>
      <w:r w:rsidRPr="00AE429C">
        <w:rPr>
          <w:sz w:val="24"/>
          <w:szCs w:val="22"/>
          <w:lang w:val="lt-LT"/>
        </w:rPr>
        <w:t xml:space="preserve"> teritorijų planavimo </w:t>
      </w:r>
      <w:r w:rsidR="003238F9" w:rsidRPr="00AE429C">
        <w:rPr>
          <w:sz w:val="24"/>
          <w:szCs w:val="22"/>
          <w:lang w:val="lt-LT"/>
        </w:rPr>
        <w:t xml:space="preserve">skyrius privalo per 10 (dešimt) darbo dienų skelbti papildomą kvietimą teikti paraiškas šiame Apraše numatyta tvarka. </w:t>
      </w:r>
    </w:p>
    <w:p w14:paraId="13337413" w14:textId="77777777" w:rsidR="003238F9" w:rsidRPr="009E0EB1" w:rsidRDefault="003238F9" w:rsidP="003238F9">
      <w:pPr>
        <w:spacing w:line="360" w:lineRule="auto"/>
        <w:ind w:firstLine="720"/>
        <w:jc w:val="both"/>
        <w:rPr>
          <w:sz w:val="24"/>
          <w:szCs w:val="24"/>
          <w:lang w:val="lt-LT"/>
        </w:rPr>
      </w:pPr>
    </w:p>
    <w:p w14:paraId="37F8BA6B" w14:textId="77777777" w:rsidR="003238F9" w:rsidRDefault="003238F9" w:rsidP="003238F9">
      <w:pPr>
        <w:spacing w:line="360" w:lineRule="auto"/>
        <w:jc w:val="center"/>
        <w:rPr>
          <w:b/>
          <w:bCs/>
          <w:sz w:val="24"/>
          <w:szCs w:val="24"/>
          <w:lang w:val="lt-LT"/>
        </w:rPr>
      </w:pPr>
      <w:r>
        <w:rPr>
          <w:b/>
          <w:bCs/>
          <w:sz w:val="24"/>
          <w:szCs w:val="24"/>
          <w:lang w:val="lt-LT"/>
        </w:rPr>
        <w:t>VII SKYRIUS</w:t>
      </w:r>
    </w:p>
    <w:p w14:paraId="5C147994" w14:textId="77777777" w:rsidR="003238F9" w:rsidRDefault="003238F9" w:rsidP="003238F9">
      <w:pPr>
        <w:spacing w:line="360" w:lineRule="auto"/>
        <w:jc w:val="center"/>
        <w:rPr>
          <w:b/>
          <w:bCs/>
          <w:sz w:val="24"/>
          <w:szCs w:val="24"/>
          <w:lang w:val="lt-LT"/>
        </w:rPr>
      </w:pPr>
      <w:r>
        <w:rPr>
          <w:b/>
          <w:bCs/>
          <w:sz w:val="24"/>
          <w:szCs w:val="24"/>
          <w:lang w:val="lt-LT"/>
        </w:rPr>
        <w:t xml:space="preserve"> ATSAKOMYBĖ IR KONTROLĖ</w:t>
      </w:r>
    </w:p>
    <w:p w14:paraId="18891363" w14:textId="77777777" w:rsidR="003238F9" w:rsidRDefault="003238F9" w:rsidP="003238F9">
      <w:pPr>
        <w:spacing w:line="360" w:lineRule="auto"/>
        <w:jc w:val="center"/>
        <w:rPr>
          <w:b/>
          <w:bCs/>
          <w:sz w:val="24"/>
          <w:szCs w:val="24"/>
          <w:lang w:val="lt-LT"/>
        </w:rPr>
      </w:pPr>
    </w:p>
    <w:p w14:paraId="5DB970AA" w14:textId="7C9EEB1B"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lastRenderedPageBreak/>
        <w:t xml:space="preserve">Pareiškėjas, vykdydamas sutartinius įsipareigojimus dėl projekto įgyvendinimui skirto finansavimo, užtikrina lėšų panaudojimą pagal tikslinę paskirtį ir atsako už nepanaudotų ar neteisėtai panaudotų lėšų grąžinimą į </w:t>
      </w:r>
      <w:r w:rsidR="0097018F" w:rsidRPr="00AE429C">
        <w:rPr>
          <w:sz w:val="24"/>
          <w:szCs w:val="22"/>
          <w:lang w:val="lt-LT"/>
        </w:rPr>
        <w:t xml:space="preserve">Molėtų </w:t>
      </w:r>
      <w:r w:rsidRPr="00AE429C">
        <w:rPr>
          <w:sz w:val="24"/>
          <w:szCs w:val="22"/>
          <w:lang w:val="lt-LT"/>
        </w:rPr>
        <w:t xml:space="preserve">rajono savivaldybės biudžetą. </w:t>
      </w:r>
    </w:p>
    <w:p w14:paraId="0DACA66B" w14:textId="77AE738D"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 xml:space="preserve">Projekto vykdytojas, įgyvendinęs projektą, per 20 (dvidešimt) darbo dienų, bet ne vėliau kaip iki </w:t>
      </w:r>
      <w:r w:rsidR="007F56A8" w:rsidRPr="00AE429C">
        <w:rPr>
          <w:sz w:val="24"/>
          <w:szCs w:val="22"/>
          <w:lang w:val="lt-LT"/>
        </w:rPr>
        <w:t xml:space="preserve">einamųjų metų </w:t>
      </w:r>
      <w:r w:rsidR="00F01E65" w:rsidRPr="00AE429C">
        <w:rPr>
          <w:sz w:val="24"/>
          <w:szCs w:val="22"/>
          <w:lang w:val="lt-LT"/>
        </w:rPr>
        <w:t>gruodžio 3</w:t>
      </w:r>
      <w:r w:rsidR="007F56A8" w:rsidRPr="00AE429C">
        <w:rPr>
          <w:sz w:val="24"/>
          <w:szCs w:val="22"/>
          <w:lang w:val="lt-LT"/>
        </w:rPr>
        <w:t>0</w:t>
      </w:r>
      <w:r w:rsidR="00F01E65" w:rsidRPr="00AE429C">
        <w:rPr>
          <w:sz w:val="24"/>
          <w:szCs w:val="22"/>
          <w:lang w:val="lt-LT"/>
        </w:rPr>
        <w:t xml:space="preserve"> </w:t>
      </w:r>
      <w:r w:rsidRPr="00AE429C">
        <w:rPr>
          <w:sz w:val="24"/>
          <w:szCs w:val="22"/>
          <w:lang w:val="lt-LT"/>
        </w:rPr>
        <w:t>d</w:t>
      </w:r>
      <w:r w:rsidR="00FC76E8" w:rsidRPr="00AE429C">
        <w:rPr>
          <w:sz w:val="24"/>
          <w:szCs w:val="22"/>
          <w:lang w:val="lt-LT"/>
        </w:rPr>
        <w:t>ienos, Molėtų rajono savivaldybės administracijos Buhalterinės apskaitos skyriui</w:t>
      </w:r>
      <w:r w:rsidRPr="00AE429C">
        <w:rPr>
          <w:sz w:val="24"/>
          <w:szCs w:val="22"/>
          <w:lang w:val="lt-LT"/>
        </w:rPr>
        <w:t xml:space="preserve"> pateikia:</w:t>
      </w:r>
      <w:bookmarkStart w:id="19" w:name="_Hlk98169256"/>
    </w:p>
    <w:p w14:paraId="3379180F" w14:textId="1BD58CA0" w:rsidR="003238F9" w:rsidRPr="00AE429C" w:rsidRDefault="003238F9"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 xml:space="preserve">Lietuvos Respublikos finansų ministro nustatytos formos Biudžeto išlaidų sąmatos įvykdymo ataskaitą </w:t>
      </w:r>
      <w:r w:rsidR="000D463C">
        <w:rPr>
          <w:sz w:val="24"/>
          <w:szCs w:val="22"/>
          <w:lang w:val="lt-LT"/>
        </w:rPr>
        <w:t>f</w:t>
      </w:r>
      <w:r w:rsidRPr="00AE429C">
        <w:rPr>
          <w:sz w:val="24"/>
          <w:szCs w:val="22"/>
          <w:lang w:val="lt-LT"/>
        </w:rPr>
        <w:t xml:space="preserve">orma Nr. 2 (Sutarties </w:t>
      </w:r>
      <w:r w:rsidR="00016ADD" w:rsidRPr="00AE429C">
        <w:rPr>
          <w:sz w:val="24"/>
          <w:szCs w:val="22"/>
          <w:lang w:val="lt-LT"/>
        </w:rPr>
        <w:t>3</w:t>
      </w:r>
      <w:r w:rsidRPr="00AE429C">
        <w:rPr>
          <w:sz w:val="24"/>
          <w:szCs w:val="22"/>
          <w:lang w:val="lt-LT"/>
        </w:rPr>
        <w:t xml:space="preserve"> priedas);</w:t>
      </w:r>
    </w:p>
    <w:p w14:paraId="663E13BE" w14:textId="6F48F802" w:rsidR="003238F9" w:rsidRPr="00AE429C" w:rsidRDefault="00E44AA0" w:rsidP="00AE429C">
      <w:pPr>
        <w:pStyle w:val="Sraopastraipa"/>
        <w:numPr>
          <w:ilvl w:val="1"/>
          <w:numId w:val="4"/>
        </w:numPr>
        <w:spacing w:line="360" w:lineRule="auto"/>
        <w:ind w:left="0" w:firstLine="709"/>
        <w:jc w:val="both"/>
        <w:rPr>
          <w:sz w:val="24"/>
          <w:szCs w:val="22"/>
          <w:lang w:val="lt-LT"/>
        </w:rPr>
      </w:pPr>
      <w:r w:rsidRPr="00AE429C">
        <w:rPr>
          <w:sz w:val="24"/>
          <w:szCs w:val="22"/>
          <w:lang w:val="lt-LT"/>
        </w:rPr>
        <w:t>lėšų panaudojimo suvestinę</w:t>
      </w:r>
      <w:r w:rsidR="00227C33" w:rsidRPr="00AE429C">
        <w:rPr>
          <w:sz w:val="24"/>
          <w:szCs w:val="22"/>
          <w:lang w:val="lt-LT"/>
        </w:rPr>
        <w:t xml:space="preserve"> </w:t>
      </w:r>
      <w:r w:rsidR="003238F9" w:rsidRPr="00AE429C">
        <w:rPr>
          <w:sz w:val="24"/>
          <w:szCs w:val="22"/>
          <w:lang w:val="lt-LT"/>
        </w:rPr>
        <w:t>(Sutarties</w:t>
      </w:r>
      <w:r w:rsidR="00FC76E8" w:rsidRPr="00AE429C">
        <w:rPr>
          <w:sz w:val="24"/>
          <w:szCs w:val="22"/>
          <w:lang w:val="lt-LT"/>
        </w:rPr>
        <w:t xml:space="preserve"> </w:t>
      </w:r>
      <w:r w:rsidR="00FE4B08" w:rsidRPr="00AE429C">
        <w:rPr>
          <w:sz w:val="24"/>
          <w:szCs w:val="22"/>
          <w:lang w:val="lt-LT"/>
        </w:rPr>
        <w:t>2</w:t>
      </w:r>
      <w:r w:rsidR="003238F9" w:rsidRPr="00AE429C">
        <w:rPr>
          <w:sz w:val="24"/>
          <w:szCs w:val="22"/>
          <w:lang w:val="lt-LT"/>
        </w:rPr>
        <w:t xml:space="preserve"> priedas);</w:t>
      </w:r>
    </w:p>
    <w:p w14:paraId="76884C71" w14:textId="5D5F5E55" w:rsidR="003238F9" w:rsidRPr="00AE429C" w:rsidRDefault="003238F9" w:rsidP="00AE429C">
      <w:pPr>
        <w:pStyle w:val="Sraopastraipa"/>
        <w:numPr>
          <w:ilvl w:val="1"/>
          <w:numId w:val="4"/>
        </w:numPr>
        <w:spacing w:line="360" w:lineRule="auto"/>
        <w:ind w:left="0" w:firstLine="709"/>
        <w:jc w:val="both"/>
        <w:rPr>
          <w:sz w:val="24"/>
          <w:szCs w:val="22"/>
          <w:lang w:val="lt-LT"/>
        </w:rPr>
      </w:pPr>
      <w:bookmarkStart w:id="20" w:name="_Hlk100560765"/>
      <w:bookmarkEnd w:id="19"/>
      <w:r w:rsidRPr="00AE429C">
        <w:rPr>
          <w:sz w:val="24"/>
          <w:szCs w:val="22"/>
          <w:lang w:val="lt-LT"/>
        </w:rPr>
        <w:t>Architektūros ir</w:t>
      </w:r>
      <w:r w:rsidR="00EB7045" w:rsidRPr="00AE429C">
        <w:rPr>
          <w:sz w:val="24"/>
          <w:szCs w:val="22"/>
          <w:lang w:val="lt-LT"/>
        </w:rPr>
        <w:t xml:space="preserve"> teritorijų planavimo </w:t>
      </w:r>
      <w:r w:rsidRPr="00AE429C">
        <w:rPr>
          <w:sz w:val="24"/>
          <w:szCs w:val="22"/>
          <w:lang w:val="lt-LT"/>
        </w:rPr>
        <w:t xml:space="preserve">skyriui – Dalykinę projekto ataskaitą (Sutarties </w:t>
      </w:r>
      <w:r w:rsidR="00016ADD" w:rsidRPr="00AE429C">
        <w:rPr>
          <w:sz w:val="24"/>
          <w:szCs w:val="22"/>
          <w:lang w:val="lt-LT"/>
        </w:rPr>
        <w:t>4</w:t>
      </w:r>
      <w:r w:rsidRPr="00AE429C">
        <w:rPr>
          <w:sz w:val="24"/>
          <w:szCs w:val="22"/>
          <w:lang w:val="lt-LT"/>
        </w:rPr>
        <w:t xml:space="preserve"> priedas).</w:t>
      </w:r>
    </w:p>
    <w:bookmarkEnd w:id="20"/>
    <w:p w14:paraId="4A9BB96D" w14:textId="0C4E3447"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 xml:space="preserve">Projekto vykdytojas, neįsisavinęs visų pagal Sutartį gautų lėšų, privalo jas grąžinti į Sutartyje nurodytą </w:t>
      </w:r>
      <w:r w:rsidR="00EB7045" w:rsidRPr="00AE429C">
        <w:rPr>
          <w:sz w:val="24"/>
          <w:szCs w:val="22"/>
          <w:lang w:val="lt-LT"/>
        </w:rPr>
        <w:t xml:space="preserve">Molėtų </w:t>
      </w:r>
      <w:r w:rsidRPr="00AE429C">
        <w:rPr>
          <w:sz w:val="24"/>
          <w:szCs w:val="22"/>
          <w:lang w:val="lt-LT"/>
        </w:rPr>
        <w:t xml:space="preserve">rajono savivaldybės biudžeto sąskaitą banke ne vėliau kaip iki einamųjų metų gruodžio 18 d.       </w:t>
      </w:r>
    </w:p>
    <w:p w14:paraId="532576F1" w14:textId="2F384D41"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Paaiškėjus, kad Savivaldybės skirtos lėšos buvo panaudotos ne pagal paskirtį arba jos nebuvo panaudotos, projektų vykdytojas privalo lėšas grąžinti į Savivaldybės biudžetą. To nepadarius, lėšos išieškomos teisės aktų nustatyta tvarka.</w:t>
      </w:r>
    </w:p>
    <w:p w14:paraId="5F50EE6A" w14:textId="77777777" w:rsidR="003238F9" w:rsidRDefault="003238F9" w:rsidP="003238F9">
      <w:pPr>
        <w:tabs>
          <w:tab w:val="left" w:pos="1276"/>
        </w:tabs>
        <w:spacing w:line="360" w:lineRule="auto"/>
        <w:jc w:val="both"/>
        <w:rPr>
          <w:bCs/>
          <w:sz w:val="24"/>
          <w:szCs w:val="24"/>
          <w:lang w:val="lt-LT"/>
        </w:rPr>
      </w:pPr>
      <w:r>
        <w:rPr>
          <w:sz w:val="24"/>
          <w:szCs w:val="24"/>
          <w:lang w:val="lt-LT"/>
        </w:rPr>
        <w:t xml:space="preserve">   </w:t>
      </w:r>
    </w:p>
    <w:p w14:paraId="3ED743CE" w14:textId="77777777" w:rsidR="003238F9" w:rsidRDefault="003238F9" w:rsidP="003238F9">
      <w:pPr>
        <w:pStyle w:val="Pagrindinistekstas2"/>
        <w:spacing w:after="0" w:line="360" w:lineRule="auto"/>
        <w:jc w:val="center"/>
        <w:rPr>
          <w:b/>
          <w:sz w:val="24"/>
          <w:szCs w:val="24"/>
          <w:lang w:val="lt-LT"/>
        </w:rPr>
      </w:pPr>
      <w:r>
        <w:rPr>
          <w:b/>
          <w:sz w:val="24"/>
          <w:szCs w:val="24"/>
          <w:lang w:val="lt-LT"/>
        </w:rPr>
        <w:t>VIII SKYRIUS</w:t>
      </w:r>
    </w:p>
    <w:p w14:paraId="635113DE" w14:textId="77777777" w:rsidR="003238F9" w:rsidRPr="00DC1B5C" w:rsidRDefault="003238F9" w:rsidP="003238F9">
      <w:pPr>
        <w:pStyle w:val="Pagrindinistekstas2"/>
        <w:spacing w:after="0" w:line="360" w:lineRule="auto"/>
        <w:jc w:val="center"/>
        <w:rPr>
          <w:b/>
          <w:sz w:val="24"/>
          <w:szCs w:val="24"/>
          <w:lang w:val="lt-LT"/>
        </w:rPr>
      </w:pPr>
      <w:r>
        <w:rPr>
          <w:b/>
          <w:sz w:val="24"/>
          <w:szCs w:val="24"/>
          <w:lang w:val="lt-LT"/>
        </w:rPr>
        <w:t xml:space="preserve"> BAIGIAMOSIOS NUOSTATOS</w:t>
      </w:r>
    </w:p>
    <w:p w14:paraId="38742A47" w14:textId="712B2BAC" w:rsidR="003238F9" w:rsidRPr="00AE429C" w:rsidRDefault="003238F9" w:rsidP="00AE429C">
      <w:pPr>
        <w:pStyle w:val="Sraopastraipa"/>
        <w:numPr>
          <w:ilvl w:val="0"/>
          <w:numId w:val="4"/>
        </w:numPr>
        <w:spacing w:line="360" w:lineRule="auto"/>
        <w:ind w:left="0" w:firstLine="709"/>
        <w:jc w:val="both"/>
        <w:rPr>
          <w:sz w:val="24"/>
          <w:szCs w:val="22"/>
          <w:lang w:val="lt-LT"/>
        </w:rPr>
      </w:pPr>
      <w:r w:rsidRPr="00AE429C">
        <w:rPr>
          <w:sz w:val="24"/>
          <w:szCs w:val="22"/>
          <w:lang w:val="lt-LT"/>
        </w:rPr>
        <w:t xml:space="preserve">Šis </w:t>
      </w:r>
      <w:r w:rsidR="003C7D7D">
        <w:rPr>
          <w:sz w:val="24"/>
          <w:szCs w:val="22"/>
          <w:lang w:val="lt-LT"/>
        </w:rPr>
        <w:t>A</w:t>
      </w:r>
      <w:r w:rsidRPr="00AE429C">
        <w:rPr>
          <w:sz w:val="24"/>
          <w:szCs w:val="22"/>
          <w:lang w:val="lt-LT"/>
        </w:rPr>
        <w:t xml:space="preserve">prašas gali būti keičiamas </w:t>
      </w:r>
      <w:r w:rsidR="00EB7045" w:rsidRPr="00AE429C">
        <w:rPr>
          <w:sz w:val="24"/>
          <w:szCs w:val="22"/>
          <w:lang w:val="lt-LT"/>
        </w:rPr>
        <w:t xml:space="preserve">Molėtų </w:t>
      </w:r>
      <w:r w:rsidRPr="00AE429C">
        <w:rPr>
          <w:sz w:val="24"/>
          <w:szCs w:val="22"/>
          <w:lang w:val="lt-LT"/>
        </w:rPr>
        <w:t>rajono savivaldybės tarybos sprendimu.</w:t>
      </w:r>
    </w:p>
    <w:p w14:paraId="6C6F3765" w14:textId="77777777" w:rsidR="00AE429C" w:rsidRDefault="00AE429C" w:rsidP="003238F9">
      <w:pPr>
        <w:pStyle w:val="Pagrindinistekstas2"/>
        <w:spacing w:line="360" w:lineRule="auto"/>
        <w:jc w:val="center"/>
        <w:rPr>
          <w:sz w:val="24"/>
          <w:szCs w:val="24"/>
          <w:lang w:val="lt-LT"/>
        </w:rPr>
      </w:pPr>
    </w:p>
    <w:p w14:paraId="5B86BE95" w14:textId="6DFF0BA9" w:rsidR="003238F9" w:rsidRPr="00042CD0" w:rsidRDefault="003238F9" w:rsidP="003238F9">
      <w:pPr>
        <w:pStyle w:val="Pagrindinistekstas2"/>
        <w:spacing w:line="360" w:lineRule="auto"/>
        <w:jc w:val="center"/>
        <w:rPr>
          <w:sz w:val="24"/>
          <w:szCs w:val="24"/>
          <w:lang w:val="lt-LT"/>
        </w:rPr>
      </w:pPr>
      <w:r>
        <w:rPr>
          <w:sz w:val="24"/>
          <w:szCs w:val="24"/>
          <w:lang w:val="lt-LT"/>
        </w:rPr>
        <w:t>_________________________</w:t>
      </w:r>
    </w:p>
    <w:p w14:paraId="5B4A3D55" w14:textId="77777777" w:rsidR="003238F9" w:rsidRDefault="003238F9" w:rsidP="003238F9">
      <w:pPr>
        <w:ind w:left="5040"/>
        <w:jc w:val="both"/>
        <w:rPr>
          <w:bCs/>
          <w:sz w:val="22"/>
          <w:szCs w:val="22"/>
          <w:lang w:val="lt-LT"/>
        </w:rPr>
      </w:pPr>
    </w:p>
    <w:p w14:paraId="2E7A32F1" w14:textId="77777777" w:rsidR="003238F9" w:rsidRDefault="003238F9" w:rsidP="003238F9">
      <w:pPr>
        <w:ind w:left="5040"/>
        <w:jc w:val="both"/>
        <w:rPr>
          <w:bCs/>
          <w:sz w:val="22"/>
          <w:szCs w:val="22"/>
          <w:lang w:val="lt-LT"/>
        </w:rPr>
      </w:pPr>
    </w:p>
    <w:p w14:paraId="49D09C47" w14:textId="77777777" w:rsidR="00CA5F5D" w:rsidRPr="003238F9" w:rsidRDefault="00CA5F5D" w:rsidP="003238F9"/>
    <w:sectPr w:rsidR="00CA5F5D" w:rsidRPr="003238F9" w:rsidSect="00C27589">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9FD2" w14:textId="77777777" w:rsidR="00C3128C" w:rsidRDefault="00C3128C" w:rsidP="00C27589">
      <w:r>
        <w:separator/>
      </w:r>
    </w:p>
  </w:endnote>
  <w:endnote w:type="continuationSeparator" w:id="0">
    <w:p w14:paraId="7727975B" w14:textId="77777777" w:rsidR="00C3128C" w:rsidRDefault="00C3128C" w:rsidP="00C2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00D8" w14:textId="77777777" w:rsidR="00C3128C" w:rsidRDefault="00C3128C" w:rsidP="00C27589">
      <w:r>
        <w:separator/>
      </w:r>
    </w:p>
  </w:footnote>
  <w:footnote w:type="continuationSeparator" w:id="0">
    <w:p w14:paraId="00DD8A43" w14:textId="77777777" w:rsidR="00C3128C" w:rsidRDefault="00C3128C" w:rsidP="00C2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120873"/>
      <w:docPartObj>
        <w:docPartGallery w:val="Page Numbers (Top of Page)"/>
        <w:docPartUnique/>
      </w:docPartObj>
    </w:sdtPr>
    <w:sdtEndPr/>
    <w:sdtContent>
      <w:p w14:paraId="22FA0B74" w14:textId="2E9D32A3" w:rsidR="00C27589" w:rsidRDefault="00C27589">
        <w:pPr>
          <w:pStyle w:val="Antrats"/>
          <w:jc w:val="center"/>
        </w:pPr>
        <w:r>
          <w:fldChar w:fldCharType="begin"/>
        </w:r>
        <w:r>
          <w:instrText>PAGE   \* MERGEFORMAT</w:instrText>
        </w:r>
        <w:r>
          <w:fldChar w:fldCharType="separate"/>
        </w:r>
        <w:r>
          <w:rPr>
            <w:lang w:val="lt-LT"/>
          </w:rPr>
          <w:t>2</w:t>
        </w:r>
        <w:r>
          <w:fldChar w:fldCharType="end"/>
        </w:r>
      </w:p>
    </w:sdtContent>
  </w:sdt>
  <w:p w14:paraId="0B8BAF1D" w14:textId="77777777" w:rsidR="00C27589" w:rsidRDefault="00C275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3C1"/>
    <w:multiLevelType w:val="multilevel"/>
    <w:tmpl w:val="86F2815A"/>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522E7F38"/>
    <w:multiLevelType w:val="hybridMultilevel"/>
    <w:tmpl w:val="971697D2"/>
    <w:lvl w:ilvl="0" w:tplc="0427000F">
      <w:start w:val="1"/>
      <w:numFmt w:val="decimal"/>
      <w:lvlText w:val="%1."/>
      <w:lvlJc w:val="left"/>
      <w:pPr>
        <w:ind w:left="1380" w:hanging="360"/>
      </w:pPr>
    </w:lvl>
    <w:lvl w:ilvl="1" w:tplc="04270019" w:tentative="1">
      <w:start w:val="1"/>
      <w:numFmt w:val="lowerLetter"/>
      <w:lvlText w:val="%2."/>
      <w:lvlJc w:val="left"/>
      <w:pPr>
        <w:ind w:left="2100" w:hanging="360"/>
      </w:pPr>
    </w:lvl>
    <w:lvl w:ilvl="2" w:tplc="0427001B" w:tentative="1">
      <w:start w:val="1"/>
      <w:numFmt w:val="lowerRoman"/>
      <w:lvlText w:val="%3."/>
      <w:lvlJc w:val="right"/>
      <w:pPr>
        <w:ind w:left="2820" w:hanging="180"/>
      </w:pPr>
    </w:lvl>
    <w:lvl w:ilvl="3" w:tplc="0427000F" w:tentative="1">
      <w:start w:val="1"/>
      <w:numFmt w:val="decimal"/>
      <w:lvlText w:val="%4."/>
      <w:lvlJc w:val="left"/>
      <w:pPr>
        <w:ind w:left="3540" w:hanging="360"/>
      </w:pPr>
    </w:lvl>
    <w:lvl w:ilvl="4" w:tplc="04270019" w:tentative="1">
      <w:start w:val="1"/>
      <w:numFmt w:val="lowerLetter"/>
      <w:lvlText w:val="%5."/>
      <w:lvlJc w:val="left"/>
      <w:pPr>
        <w:ind w:left="4260" w:hanging="360"/>
      </w:pPr>
    </w:lvl>
    <w:lvl w:ilvl="5" w:tplc="0427001B" w:tentative="1">
      <w:start w:val="1"/>
      <w:numFmt w:val="lowerRoman"/>
      <w:lvlText w:val="%6."/>
      <w:lvlJc w:val="right"/>
      <w:pPr>
        <w:ind w:left="4980" w:hanging="180"/>
      </w:pPr>
    </w:lvl>
    <w:lvl w:ilvl="6" w:tplc="0427000F" w:tentative="1">
      <w:start w:val="1"/>
      <w:numFmt w:val="decimal"/>
      <w:lvlText w:val="%7."/>
      <w:lvlJc w:val="left"/>
      <w:pPr>
        <w:ind w:left="5700" w:hanging="360"/>
      </w:pPr>
    </w:lvl>
    <w:lvl w:ilvl="7" w:tplc="04270019" w:tentative="1">
      <w:start w:val="1"/>
      <w:numFmt w:val="lowerLetter"/>
      <w:lvlText w:val="%8."/>
      <w:lvlJc w:val="left"/>
      <w:pPr>
        <w:ind w:left="6420" w:hanging="360"/>
      </w:pPr>
    </w:lvl>
    <w:lvl w:ilvl="8" w:tplc="0427001B" w:tentative="1">
      <w:start w:val="1"/>
      <w:numFmt w:val="lowerRoman"/>
      <w:lvlText w:val="%9."/>
      <w:lvlJc w:val="right"/>
      <w:pPr>
        <w:ind w:left="7140" w:hanging="180"/>
      </w:pPr>
    </w:lvl>
  </w:abstractNum>
  <w:abstractNum w:abstractNumId="2" w15:restartNumberingAfterBreak="0">
    <w:nsid w:val="56803A2D"/>
    <w:multiLevelType w:val="hybridMultilevel"/>
    <w:tmpl w:val="70701316"/>
    <w:lvl w:ilvl="0" w:tplc="0427000F">
      <w:start w:val="4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6A008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9607757">
    <w:abstractNumId w:val="2"/>
  </w:num>
  <w:num w:numId="2" w16cid:durableId="47921413">
    <w:abstractNumId w:val="0"/>
  </w:num>
  <w:num w:numId="3" w16cid:durableId="1207373426">
    <w:abstractNumId w:val="1"/>
  </w:num>
  <w:num w:numId="4" w16cid:durableId="843204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F9"/>
    <w:rsid w:val="00016ADD"/>
    <w:rsid w:val="00044F17"/>
    <w:rsid w:val="000A0DA4"/>
    <w:rsid w:val="000D463C"/>
    <w:rsid w:val="000D7A38"/>
    <w:rsid w:val="00202F11"/>
    <w:rsid w:val="0021058F"/>
    <w:rsid w:val="00227C33"/>
    <w:rsid w:val="002D1068"/>
    <w:rsid w:val="002E2C02"/>
    <w:rsid w:val="003052E9"/>
    <w:rsid w:val="003238F9"/>
    <w:rsid w:val="00353A3B"/>
    <w:rsid w:val="003929BA"/>
    <w:rsid w:val="003C7D7D"/>
    <w:rsid w:val="00436219"/>
    <w:rsid w:val="004543C9"/>
    <w:rsid w:val="00465836"/>
    <w:rsid w:val="004B7B48"/>
    <w:rsid w:val="004D0E03"/>
    <w:rsid w:val="005E41D9"/>
    <w:rsid w:val="00612770"/>
    <w:rsid w:val="0068044B"/>
    <w:rsid w:val="00685E5A"/>
    <w:rsid w:val="006D7DB6"/>
    <w:rsid w:val="0071566B"/>
    <w:rsid w:val="007A2F4D"/>
    <w:rsid w:val="007B3B64"/>
    <w:rsid w:val="007F0ECE"/>
    <w:rsid w:val="007F56A8"/>
    <w:rsid w:val="00811E90"/>
    <w:rsid w:val="00826FDE"/>
    <w:rsid w:val="00850B16"/>
    <w:rsid w:val="008611E3"/>
    <w:rsid w:val="008C4FD8"/>
    <w:rsid w:val="00932237"/>
    <w:rsid w:val="0097018F"/>
    <w:rsid w:val="00A63BF4"/>
    <w:rsid w:val="00A65036"/>
    <w:rsid w:val="00A718E5"/>
    <w:rsid w:val="00AE429C"/>
    <w:rsid w:val="00B41D9F"/>
    <w:rsid w:val="00B50DE2"/>
    <w:rsid w:val="00BC4D94"/>
    <w:rsid w:val="00BD50F0"/>
    <w:rsid w:val="00BE1E3F"/>
    <w:rsid w:val="00C27589"/>
    <w:rsid w:val="00C3128C"/>
    <w:rsid w:val="00CA5F5D"/>
    <w:rsid w:val="00D12979"/>
    <w:rsid w:val="00D3067C"/>
    <w:rsid w:val="00DB04D9"/>
    <w:rsid w:val="00DC20A0"/>
    <w:rsid w:val="00E06A87"/>
    <w:rsid w:val="00E1177A"/>
    <w:rsid w:val="00E44AA0"/>
    <w:rsid w:val="00E717FA"/>
    <w:rsid w:val="00E747D6"/>
    <w:rsid w:val="00EB03A7"/>
    <w:rsid w:val="00EB7045"/>
    <w:rsid w:val="00ED6D17"/>
    <w:rsid w:val="00F01E65"/>
    <w:rsid w:val="00F25C98"/>
    <w:rsid w:val="00F272F9"/>
    <w:rsid w:val="00FC76E8"/>
    <w:rsid w:val="00FE28C4"/>
    <w:rsid w:val="00FE4B08"/>
    <w:rsid w:val="00FF02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00A0"/>
  <w15:chartTrackingRefBased/>
  <w15:docId w15:val="{881E43A9-BCB4-43C4-B484-78F96E7F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38F9"/>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iPriority w:val="99"/>
    <w:unhideWhenUsed/>
    <w:rsid w:val="003238F9"/>
    <w:pPr>
      <w:spacing w:after="120" w:line="480" w:lineRule="auto"/>
    </w:pPr>
  </w:style>
  <w:style w:type="character" w:customStyle="1" w:styleId="Pagrindinistekstas2Diagrama">
    <w:name w:val="Pagrindinis tekstas 2 Diagrama"/>
    <w:basedOn w:val="Numatytasispastraiposriftas"/>
    <w:link w:val="Pagrindinistekstas2"/>
    <w:uiPriority w:val="99"/>
    <w:rsid w:val="003238F9"/>
    <w:rPr>
      <w:rFonts w:ascii="Times New Roman" w:eastAsia="Times New Roman" w:hAnsi="Times New Roman" w:cs="Times New Roman"/>
      <w:sz w:val="20"/>
      <w:szCs w:val="20"/>
      <w:lang w:val="en-US"/>
    </w:rPr>
  </w:style>
  <w:style w:type="character" w:styleId="Hipersaitas">
    <w:name w:val="Hyperlink"/>
    <w:basedOn w:val="Numatytasispastraiposriftas"/>
    <w:uiPriority w:val="99"/>
    <w:unhideWhenUsed/>
    <w:rsid w:val="003238F9"/>
    <w:rPr>
      <w:color w:val="0000FF"/>
      <w:u w:val="single"/>
    </w:rPr>
  </w:style>
  <w:style w:type="paragraph" w:styleId="Sraopastraipa">
    <w:name w:val="List Paragraph"/>
    <w:basedOn w:val="prastasis"/>
    <w:uiPriority w:val="34"/>
    <w:qFormat/>
    <w:rsid w:val="003238F9"/>
    <w:pPr>
      <w:ind w:left="720"/>
      <w:contextualSpacing/>
    </w:pPr>
  </w:style>
  <w:style w:type="character" w:styleId="Neapdorotaspaminjimas">
    <w:name w:val="Unresolved Mention"/>
    <w:basedOn w:val="Numatytasispastraiposriftas"/>
    <w:uiPriority w:val="99"/>
    <w:semiHidden/>
    <w:unhideWhenUsed/>
    <w:rsid w:val="00353A3B"/>
    <w:rPr>
      <w:color w:val="605E5C"/>
      <w:shd w:val="clear" w:color="auto" w:fill="E1DFDD"/>
    </w:rPr>
  </w:style>
  <w:style w:type="paragraph" w:styleId="Antrats">
    <w:name w:val="header"/>
    <w:basedOn w:val="prastasis"/>
    <w:link w:val="AntratsDiagrama"/>
    <w:uiPriority w:val="99"/>
    <w:unhideWhenUsed/>
    <w:rsid w:val="00C27589"/>
    <w:pPr>
      <w:tabs>
        <w:tab w:val="center" w:pos="4819"/>
        <w:tab w:val="right" w:pos="9638"/>
      </w:tabs>
    </w:pPr>
  </w:style>
  <w:style w:type="character" w:customStyle="1" w:styleId="AntratsDiagrama">
    <w:name w:val="Antraštės Diagrama"/>
    <w:basedOn w:val="Numatytasispastraiposriftas"/>
    <w:link w:val="Antrats"/>
    <w:uiPriority w:val="99"/>
    <w:rsid w:val="00C27589"/>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C27589"/>
    <w:pPr>
      <w:tabs>
        <w:tab w:val="center" w:pos="4819"/>
        <w:tab w:val="right" w:pos="9638"/>
      </w:tabs>
    </w:pPr>
  </w:style>
  <w:style w:type="character" w:customStyle="1" w:styleId="PoratDiagrama">
    <w:name w:val="Poraštė Diagrama"/>
    <w:basedOn w:val="Numatytasispastraiposriftas"/>
    <w:link w:val="Porat"/>
    <w:uiPriority w:val="99"/>
    <w:rsid w:val="00C2758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talnioniene@molet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9362</Words>
  <Characters>5337</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Stalnionienė</dc:creator>
  <cp:keywords/>
  <dc:description/>
  <cp:lastModifiedBy>Irena Sabaliauskienė</cp:lastModifiedBy>
  <cp:revision>4</cp:revision>
  <dcterms:created xsi:type="dcterms:W3CDTF">2023-02-13T11:48:00Z</dcterms:created>
  <dcterms:modified xsi:type="dcterms:W3CDTF">2023-02-23T15:04:00Z</dcterms:modified>
</cp:coreProperties>
</file>