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ACB41" w14:textId="0A8BB728" w:rsidR="00E32774" w:rsidRPr="00502F4C" w:rsidRDefault="00E57801" w:rsidP="0091135E">
      <w:pPr>
        <w:spacing w:line="360" w:lineRule="auto"/>
        <w:jc w:val="center"/>
        <w:rPr>
          <w:b/>
          <w:szCs w:val="24"/>
        </w:rPr>
      </w:pPr>
      <w:r w:rsidRPr="00502F4C">
        <w:rPr>
          <w:b/>
          <w:szCs w:val="24"/>
        </w:rPr>
        <w:t xml:space="preserve">SKELBIAME INFORMACIJĄ </w:t>
      </w:r>
      <w:r w:rsidR="005A518B" w:rsidRPr="00502F4C">
        <w:rPr>
          <w:b/>
          <w:szCs w:val="24"/>
        </w:rPr>
        <w:t xml:space="preserve">APIE </w:t>
      </w:r>
      <w:r w:rsidR="00EA7FBC" w:rsidRPr="00502F4C">
        <w:rPr>
          <w:b/>
          <w:szCs w:val="24"/>
        </w:rPr>
        <w:t xml:space="preserve">SUSIPAŽINIMĄ SU TERITORIJOS PRIE VILNIAUS GATVĖS, MOLĖTŲ MIESTO PIETVAKARINĖJE DALYJE,  </w:t>
      </w:r>
      <w:r w:rsidR="005A518B" w:rsidRPr="00502F4C">
        <w:rPr>
          <w:b/>
          <w:szCs w:val="24"/>
        </w:rPr>
        <w:t xml:space="preserve">DETALIOJO PLANO </w:t>
      </w:r>
      <w:r w:rsidR="00976D72" w:rsidRPr="00502F4C">
        <w:rPr>
          <w:b/>
          <w:szCs w:val="24"/>
        </w:rPr>
        <w:t>SPRENDINIAIS</w:t>
      </w:r>
    </w:p>
    <w:p w14:paraId="73F45C4B" w14:textId="77777777" w:rsidR="00E311F9" w:rsidRPr="00502F4C" w:rsidRDefault="00E311F9" w:rsidP="0091135E">
      <w:pPr>
        <w:spacing w:line="360" w:lineRule="auto"/>
        <w:rPr>
          <w:szCs w:val="24"/>
        </w:rPr>
      </w:pPr>
    </w:p>
    <w:p w14:paraId="6A5D042A" w14:textId="513A5C1A" w:rsidR="002A288D" w:rsidRPr="00502F4C" w:rsidRDefault="00976D72" w:rsidP="0091135E">
      <w:pPr>
        <w:spacing w:line="360" w:lineRule="auto"/>
        <w:ind w:firstLine="567"/>
        <w:rPr>
          <w:szCs w:val="24"/>
        </w:rPr>
      </w:pPr>
      <w:r w:rsidRPr="00502F4C">
        <w:rPr>
          <w:szCs w:val="24"/>
        </w:rPr>
        <w:t xml:space="preserve">Pranešame, kad yra parengti </w:t>
      </w:r>
      <w:r w:rsidR="00BC3ABB" w:rsidRPr="00502F4C">
        <w:rPr>
          <w:szCs w:val="24"/>
        </w:rPr>
        <w:t xml:space="preserve">Teritorijos prie Vilniaus gatvės, Molėtų miesto pietvakarinėje dalyje detaliojo plano kuriuo keičiamas Žemės sklypo, esančio Molėtų rajono savivaldybėje, </w:t>
      </w:r>
      <w:proofErr w:type="spellStart"/>
      <w:r w:rsidR="00BC3ABB" w:rsidRPr="00502F4C">
        <w:rPr>
          <w:szCs w:val="24"/>
        </w:rPr>
        <w:t>Luokesos</w:t>
      </w:r>
      <w:proofErr w:type="spellEnd"/>
      <w:r w:rsidR="00BC3ABB" w:rsidRPr="00502F4C">
        <w:rPr>
          <w:szCs w:val="24"/>
        </w:rPr>
        <w:t xml:space="preserve"> seniūnijoje, </w:t>
      </w:r>
      <w:proofErr w:type="spellStart"/>
      <w:r w:rsidR="00BC3ABB" w:rsidRPr="00502F4C">
        <w:rPr>
          <w:szCs w:val="24"/>
        </w:rPr>
        <w:t>Luokesos</w:t>
      </w:r>
      <w:proofErr w:type="spellEnd"/>
      <w:r w:rsidR="00BC3ABB" w:rsidRPr="00502F4C">
        <w:rPr>
          <w:szCs w:val="24"/>
        </w:rPr>
        <w:t xml:space="preserve"> kaime (kadastro Nr. 6244/0001:376), detalusis planas, patvirtintas Molėtų rajono savivaldybės tarybos 2008 m. birželio 19 d. sprendimu Nr. B1-112 „Dėl detaliojo plano patvirtinimo“ (teritorijų planavimo dokumento registracijos Nr. T00040371)</w:t>
      </w:r>
      <w:r w:rsidRPr="00502F4C">
        <w:rPr>
          <w:szCs w:val="24"/>
        </w:rPr>
        <w:t>, sprendiniai</w:t>
      </w:r>
      <w:r w:rsidR="002A288D" w:rsidRPr="00502F4C">
        <w:rPr>
          <w:szCs w:val="24"/>
        </w:rPr>
        <w:t>.</w:t>
      </w:r>
    </w:p>
    <w:p w14:paraId="2280556D" w14:textId="31DF1B30" w:rsidR="00E311F9" w:rsidRPr="00502F4C" w:rsidRDefault="000215F5" w:rsidP="0091135E">
      <w:pPr>
        <w:spacing w:line="360" w:lineRule="auto"/>
        <w:ind w:firstLine="567"/>
        <w:rPr>
          <w:szCs w:val="24"/>
        </w:rPr>
      </w:pPr>
      <w:r w:rsidRPr="00502F4C">
        <w:rPr>
          <w:szCs w:val="24"/>
        </w:rPr>
        <w:t xml:space="preserve">Detaliojo </w:t>
      </w:r>
      <w:r w:rsidR="005A518B" w:rsidRPr="00502F4C">
        <w:rPr>
          <w:szCs w:val="24"/>
        </w:rPr>
        <w:t>plano</w:t>
      </w:r>
      <w:r w:rsidR="00E42698" w:rsidRPr="00502F4C">
        <w:rPr>
          <w:szCs w:val="24"/>
        </w:rPr>
        <w:t xml:space="preserve"> planavimo organizatorius yra Molėtų savivaldybės administracijos direktorius (Vilniaus g. 44, LT–33140 Molėtai, tel. 8-383-54761, el. p. </w:t>
      </w:r>
      <w:proofErr w:type="spellStart"/>
      <w:r w:rsidR="00E42698" w:rsidRPr="00502F4C">
        <w:rPr>
          <w:szCs w:val="24"/>
        </w:rPr>
        <w:t>savivaldybe@moletai.lt</w:t>
      </w:r>
      <w:proofErr w:type="spellEnd"/>
      <w:r w:rsidR="00E42698" w:rsidRPr="00502F4C">
        <w:rPr>
          <w:szCs w:val="24"/>
        </w:rPr>
        <w:t>, interneto svetainė www.moletai.lt).</w:t>
      </w:r>
    </w:p>
    <w:p w14:paraId="38E80EF3" w14:textId="5C0D3AA9" w:rsidR="000215F5" w:rsidRPr="00502F4C" w:rsidRDefault="00E42698" w:rsidP="0091135E">
      <w:pPr>
        <w:spacing w:line="360" w:lineRule="auto"/>
        <w:ind w:firstLine="567"/>
        <w:rPr>
          <w:szCs w:val="24"/>
        </w:rPr>
      </w:pPr>
      <w:r w:rsidRPr="00502F4C">
        <w:rPr>
          <w:szCs w:val="24"/>
        </w:rPr>
        <w:t>Plano rengėjas</w:t>
      </w:r>
      <w:r w:rsidR="006F10B8" w:rsidRPr="00502F4C">
        <w:rPr>
          <w:szCs w:val="24"/>
        </w:rPr>
        <w:t xml:space="preserve"> </w:t>
      </w:r>
      <w:r w:rsidR="000215F5" w:rsidRPr="00502F4C">
        <w:rPr>
          <w:szCs w:val="24"/>
        </w:rPr>
        <w:t>-</w:t>
      </w:r>
      <w:r w:rsidR="005A518B" w:rsidRPr="00502F4C">
        <w:rPr>
          <w:szCs w:val="24"/>
        </w:rPr>
        <w:t xml:space="preserve"> </w:t>
      </w:r>
      <w:r w:rsidR="000215F5" w:rsidRPr="00502F4C">
        <w:rPr>
          <w:szCs w:val="24"/>
        </w:rPr>
        <w:t xml:space="preserve">architektė Aušra Misiūnienė, veikianti pagal individualios veiklos pažymą Nr. 656727 (adresas Vilniaus g. 103, LT-33112 Molėtai, tel. 8-652-96318, el. p. </w:t>
      </w:r>
      <w:hyperlink r:id="rId6" w:history="1">
        <w:r w:rsidR="007B48BC" w:rsidRPr="00502F4C">
          <w:rPr>
            <w:rStyle w:val="Hipersaitas"/>
            <w:szCs w:val="24"/>
          </w:rPr>
          <w:t>ausra@aristoma.lt</w:t>
        </w:r>
      </w:hyperlink>
      <w:r w:rsidR="000215F5" w:rsidRPr="00502F4C">
        <w:rPr>
          <w:szCs w:val="24"/>
        </w:rPr>
        <w:t>)</w:t>
      </w:r>
      <w:r w:rsidR="00BC3ABB" w:rsidRPr="00502F4C">
        <w:rPr>
          <w:szCs w:val="24"/>
        </w:rPr>
        <w:t>, taip pat pagal įgaliojimą atstovaujanti planavimo iniciatorių (-</w:t>
      </w:r>
      <w:proofErr w:type="spellStart"/>
      <w:r w:rsidR="00BC3ABB" w:rsidRPr="00502F4C">
        <w:rPr>
          <w:szCs w:val="24"/>
        </w:rPr>
        <w:t>ius</w:t>
      </w:r>
      <w:proofErr w:type="spellEnd"/>
      <w:r w:rsidR="00BC3ABB" w:rsidRPr="00502F4C">
        <w:rPr>
          <w:szCs w:val="24"/>
        </w:rPr>
        <w:t>).</w:t>
      </w:r>
    </w:p>
    <w:p w14:paraId="19A34EEE" w14:textId="455E5A18" w:rsidR="00976D72" w:rsidRPr="00502F4C" w:rsidRDefault="00976D72" w:rsidP="0091135E">
      <w:pPr>
        <w:spacing w:line="360" w:lineRule="auto"/>
        <w:ind w:firstLine="567"/>
        <w:rPr>
          <w:szCs w:val="24"/>
        </w:rPr>
      </w:pPr>
      <w:r w:rsidRPr="00502F4C">
        <w:rPr>
          <w:szCs w:val="24"/>
        </w:rPr>
        <w:t xml:space="preserve">Su Detaliojo plano sprendiniais ir kitais, su šiuo Detaliuoju planu susijusiais dokumentais, galima susipažinti </w:t>
      </w:r>
      <w:r w:rsidRPr="00502F4C">
        <w:rPr>
          <w:color w:val="000000" w:themeColor="text1"/>
          <w:szCs w:val="24"/>
        </w:rPr>
        <w:t xml:space="preserve">nuo </w:t>
      </w:r>
      <w:r w:rsidRPr="00502F4C">
        <w:rPr>
          <w:color w:val="000000" w:themeColor="text1"/>
          <w:szCs w:val="24"/>
          <w:u w:val="single"/>
        </w:rPr>
        <w:t>202</w:t>
      </w:r>
      <w:r w:rsidR="00BC3ABB" w:rsidRPr="00502F4C">
        <w:rPr>
          <w:color w:val="000000" w:themeColor="text1"/>
          <w:szCs w:val="24"/>
          <w:u w:val="single"/>
        </w:rPr>
        <w:t>3</w:t>
      </w:r>
      <w:r w:rsidRPr="00502F4C">
        <w:rPr>
          <w:color w:val="000000" w:themeColor="text1"/>
          <w:szCs w:val="24"/>
          <w:u w:val="single"/>
        </w:rPr>
        <w:t xml:space="preserve"> m.  </w:t>
      </w:r>
      <w:r w:rsidR="00BC3ABB" w:rsidRPr="00502F4C">
        <w:rPr>
          <w:color w:val="000000" w:themeColor="text1"/>
          <w:szCs w:val="24"/>
          <w:u w:val="single"/>
        </w:rPr>
        <w:t>gegužės</w:t>
      </w:r>
      <w:r w:rsidRPr="00502F4C">
        <w:rPr>
          <w:color w:val="000000" w:themeColor="text1"/>
          <w:szCs w:val="24"/>
          <w:u w:val="single"/>
        </w:rPr>
        <w:t xml:space="preserve"> mėn. </w:t>
      </w:r>
      <w:r w:rsidR="00BC3ABB" w:rsidRPr="00502F4C">
        <w:rPr>
          <w:color w:val="000000" w:themeColor="text1"/>
          <w:szCs w:val="24"/>
          <w:u w:val="single"/>
        </w:rPr>
        <w:t>12</w:t>
      </w:r>
      <w:r w:rsidRPr="00502F4C">
        <w:rPr>
          <w:color w:val="000000" w:themeColor="text1"/>
          <w:szCs w:val="24"/>
          <w:u w:val="single"/>
        </w:rPr>
        <w:t xml:space="preserve"> d. iki  </w:t>
      </w:r>
      <w:r w:rsidR="00BC3ABB" w:rsidRPr="00502F4C">
        <w:rPr>
          <w:color w:val="000000" w:themeColor="text1"/>
          <w:szCs w:val="24"/>
          <w:u w:val="single"/>
        </w:rPr>
        <w:t xml:space="preserve">gegužės </w:t>
      </w:r>
      <w:r w:rsidRPr="00502F4C">
        <w:rPr>
          <w:color w:val="000000" w:themeColor="text1"/>
          <w:szCs w:val="24"/>
          <w:u w:val="single"/>
        </w:rPr>
        <w:t xml:space="preserve">mėn. </w:t>
      </w:r>
      <w:r w:rsidR="00BC3ABB" w:rsidRPr="00502F4C">
        <w:rPr>
          <w:color w:val="000000" w:themeColor="text1"/>
          <w:szCs w:val="24"/>
          <w:u w:val="single"/>
        </w:rPr>
        <w:t>26</w:t>
      </w:r>
      <w:r w:rsidRPr="00502F4C">
        <w:rPr>
          <w:color w:val="000000" w:themeColor="text1"/>
          <w:szCs w:val="24"/>
          <w:u w:val="single"/>
        </w:rPr>
        <w:t xml:space="preserve"> d.</w:t>
      </w:r>
      <w:r w:rsidRPr="00502F4C">
        <w:rPr>
          <w:color w:val="000000" w:themeColor="text1"/>
          <w:szCs w:val="24"/>
        </w:rPr>
        <w:t xml:space="preserve"> </w:t>
      </w:r>
      <w:r w:rsidRPr="00502F4C">
        <w:rPr>
          <w:szCs w:val="24"/>
        </w:rPr>
        <w:t xml:space="preserve">Lietuvos Respublikos teritorijų planavimo dokumentų rengimo ir teritorijų planavimo proceso valstybinės priežiūros informacinėje sistemoje (www.tpdris.lt; TPD Nr. </w:t>
      </w:r>
      <w:r w:rsidR="00971703" w:rsidRPr="00502F4C">
        <w:rPr>
          <w:szCs w:val="24"/>
        </w:rPr>
        <w:t>K-VT-62-21-730</w:t>
      </w:r>
      <w:r w:rsidRPr="00502F4C">
        <w:rPr>
          <w:szCs w:val="24"/>
        </w:rPr>
        <w:t>), planavimo organizatoriaus patalpose Molėtų rajono savivaldybės administracijoje (Architektūros ir teritorijų planavimo skyriuje, Vilniaus g.44, LT-33140, Molėtai)</w:t>
      </w:r>
      <w:r w:rsidR="00BC3ABB" w:rsidRPr="00502F4C">
        <w:rPr>
          <w:szCs w:val="24"/>
        </w:rPr>
        <w:t xml:space="preserve"> bei plano rengėjo patalpose (adresas Vilniaus g. 103, LT-33112 Molėtai, tel. 8-652-96318, el. p. </w:t>
      </w:r>
      <w:hyperlink r:id="rId7" w:history="1">
        <w:r w:rsidR="00BC3ABB" w:rsidRPr="00502F4C">
          <w:rPr>
            <w:rStyle w:val="Hipersaitas"/>
            <w:szCs w:val="24"/>
          </w:rPr>
          <w:t>ausra@aristoma.lt</w:t>
        </w:r>
      </w:hyperlink>
      <w:r w:rsidR="00BC3ABB" w:rsidRPr="00502F4C">
        <w:rPr>
          <w:szCs w:val="24"/>
        </w:rPr>
        <w:t>)</w:t>
      </w:r>
      <w:r w:rsidRPr="00502F4C">
        <w:rPr>
          <w:szCs w:val="24"/>
        </w:rPr>
        <w:t xml:space="preserve">. </w:t>
      </w:r>
    </w:p>
    <w:p w14:paraId="2917C087" w14:textId="0F04CC5D" w:rsidR="00976D72" w:rsidRPr="00502F4C" w:rsidRDefault="00976D72" w:rsidP="0091135E">
      <w:pPr>
        <w:spacing w:line="360" w:lineRule="auto"/>
        <w:ind w:firstLine="567"/>
        <w:rPr>
          <w:szCs w:val="24"/>
        </w:rPr>
      </w:pPr>
      <w:r w:rsidRPr="00502F4C">
        <w:rPr>
          <w:color w:val="000000" w:themeColor="text1"/>
          <w:szCs w:val="24"/>
        </w:rPr>
        <w:t xml:space="preserve">Nuo </w:t>
      </w:r>
      <w:r w:rsidR="00DA42CC" w:rsidRPr="00502F4C">
        <w:rPr>
          <w:color w:val="000000" w:themeColor="text1"/>
          <w:szCs w:val="24"/>
          <w:u w:val="single"/>
        </w:rPr>
        <w:t>2023 m.  gegužės mėn. 12 d. iki  gegužės mėn. 26 d.</w:t>
      </w:r>
      <w:r w:rsidR="00DA42CC" w:rsidRPr="00502F4C">
        <w:rPr>
          <w:color w:val="000000" w:themeColor="text1"/>
          <w:szCs w:val="24"/>
        </w:rPr>
        <w:t xml:space="preserve">  </w:t>
      </w:r>
      <w:r w:rsidRPr="00502F4C">
        <w:rPr>
          <w:color w:val="000000" w:themeColor="text1"/>
          <w:szCs w:val="24"/>
        </w:rPr>
        <w:t xml:space="preserve">Detaliojo plano </w:t>
      </w:r>
      <w:r w:rsidRPr="00502F4C">
        <w:rPr>
          <w:szCs w:val="24"/>
        </w:rPr>
        <w:t>sprendinių vieša ekspozicija vyks Molėtų rajono savivaldybės administracijos patalpose II aukšto fojė skelbimų lentoje. (Vilniaus g. 44, LT–33140 Molėtai).</w:t>
      </w:r>
    </w:p>
    <w:p w14:paraId="00507AAC" w14:textId="6CEE08D1" w:rsidR="00976D72" w:rsidRPr="00502F4C" w:rsidRDefault="00976D72" w:rsidP="0091135E">
      <w:pPr>
        <w:spacing w:line="360" w:lineRule="auto"/>
        <w:ind w:firstLine="567"/>
        <w:rPr>
          <w:szCs w:val="24"/>
        </w:rPr>
      </w:pPr>
      <w:r w:rsidRPr="00502F4C">
        <w:rPr>
          <w:szCs w:val="24"/>
        </w:rPr>
        <w:t xml:space="preserve">Viešas svarstymas </w:t>
      </w:r>
      <w:r w:rsidRPr="00502F4C">
        <w:rPr>
          <w:color w:val="000000" w:themeColor="text1"/>
          <w:szCs w:val="24"/>
        </w:rPr>
        <w:t xml:space="preserve">įvyks </w:t>
      </w:r>
      <w:r w:rsidR="00FF7050" w:rsidRPr="00502F4C">
        <w:rPr>
          <w:color w:val="000000" w:themeColor="text1"/>
          <w:szCs w:val="24"/>
          <w:u w:val="single"/>
        </w:rPr>
        <w:t xml:space="preserve">2023 m.  gegužės mėn. 29 d. </w:t>
      </w:r>
      <w:r w:rsidRPr="00502F4C">
        <w:rPr>
          <w:color w:val="000000" w:themeColor="text1"/>
          <w:szCs w:val="24"/>
          <w:u w:val="single"/>
        </w:rPr>
        <w:t xml:space="preserve"> 1</w:t>
      </w:r>
      <w:r w:rsidR="003D5B50" w:rsidRPr="00502F4C">
        <w:rPr>
          <w:color w:val="000000" w:themeColor="text1"/>
          <w:szCs w:val="24"/>
          <w:u w:val="single"/>
        </w:rPr>
        <w:t>1</w:t>
      </w:r>
      <w:r w:rsidRPr="00502F4C">
        <w:rPr>
          <w:color w:val="000000" w:themeColor="text1"/>
          <w:szCs w:val="24"/>
          <w:u w:val="single"/>
        </w:rPr>
        <w:t xml:space="preserve"> </w:t>
      </w:r>
      <w:proofErr w:type="spellStart"/>
      <w:r w:rsidRPr="00502F4C">
        <w:rPr>
          <w:color w:val="000000" w:themeColor="text1"/>
          <w:szCs w:val="24"/>
          <w:u w:val="single"/>
        </w:rPr>
        <w:t>val</w:t>
      </w:r>
      <w:proofErr w:type="spellEnd"/>
      <w:r w:rsidR="00FF7050" w:rsidRPr="00502F4C">
        <w:rPr>
          <w:color w:val="000000" w:themeColor="text1"/>
          <w:szCs w:val="24"/>
          <w:u w:val="single"/>
        </w:rPr>
        <w:t xml:space="preserve"> </w:t>
      </w:r>
      <w:r w:rsidRPr="00502F4C">
        <w:rPr>
          <w:color w:val="000000" w:themeColor="text1"/>
          <w:szCs w:val="24"/>
        </w:rPr>
        <w:t xml:space="preserve"> Molėtų rajono savivaldybės </w:t>
      </w:r>
      <w:r w:rsidRPr="00502F4C">
        <w:rPr>
          <w:szCs w:val="24"/>
        </w:rPr>
        <w:t>administracijos patalpose, (II a. salėje, Vilniaus g.44, LT-33140, Molėtai).</w:t>
      </w:r>
    </w:p>
    <w:p w14:paraId="071939B0" w14:textId="0997B4EA" w:rsidR="00E311F9" w:rsidRDefault="00E42698" w:rsidP="0091135E">
      <w:pPr>
        <w:spacing w:line="360" w:lineRule="auto"/>
        <w:ind w:firstLine="567"/>
        <w:rPr>
          <w:szCs w:val="24"/>
        </w:rPr>
      </w:pPr>
      <w:r w:rsidRPr="00502F4C">
        <w:rPr>
          <w:szCs w:val="24"/>
        </w:rPr>
        <w:t xml:space="preserve">Visuomenės atstovai gali teikti pasiūlymus dėl </w:t>
      </w:r>
      <w:r w:rsidR="00976D72" w:rsidRPr="00502F4C">
        <w:rPr>
          <w:szCs w:val="24"/>
        </w:rPr>
        <w:t xml:space="preserve">Detaliojo </w:t>
      </w:r>
      <w:r w:rsidR="005A518B" w:rsidRPr="00502F4C">
        <w:rPr>
          <w:szCs w:val="24"/>
        </w:rPr>
        <w:t xml:space="preserve">plano </w:t>
      </w:r>
      <w:r w:rsidRPr="00502F4C">
        <w:rPr>
          <w:szCs w:val="24"/>
        </w:rPr>
        <w:t xml:space="preserve">Molėtų rajono savivaldybės administracijos direktoriui adresu Vilniaus g. 44, LT–33140 Molėtai, tel. 8-383-54761, el. p. </w:t>
      </w:r>
      <w:proofErr w:type="spellStart"/>
      <w:r w:rsidR="00AF467C" w:rsidRPr="00502F4C">
        <w:rPr>
          <w:szCs w:val="24"/>
        </w:rPr>
        <w:t>savivaldybe@moletai.lt</w:t>
      </w:r>
      <w:proofErr w:type="spellEnd"/>
      <w:r w:rsidR="00AF467C" w:rsidRPr="00502F4C">
        <w:rPr>
          <w:szCs w:val="24"/>
        </w:rPr>
        <w:t xml:space="preserve"> bei Lietuvos Respublikos teritorijų planavimo dokumentų rengimo ir teritorijų planavimo proceso valstybinės priežiūros informacinėje sistemoje</w:t>
      </w:r>
      <w:r w:rsidR="009924DB" w:rsidRPr="00502F4C">
        <w:rPr>
          <w:szCs w:val="24"/>
        </w:rPr>
        <w:t xml:space="preserve"> (TPD Nr.K-VT-62-21-73</w:t>
      </w:r>
      <w:r w:rsidR="007B48BC" w:rsidRPr="00502F4C">
        <w:rPr>
          <w:szCs w:val="24"/>
        </w:rPr>
        <w:t>0</w:t>
      </w:r>
      <w:r w:rsidR="009924DB" w:rsidRPr="00502F4C">
        <w:rPr>
          <w:szCs w:val="24"/>
        </w:rPr>
        <w:t>)</w:t>
      </w:r>
      <w:r w:rsidR="00AF467C" w:rsidRPr="00502F4C">
        <w:rPr>
          <w:szCs w:val="24"/>
        </w:rPr>
        <w:t xml:space="preserve"> </w:t>
      </w:r>
      <w:r w:rsidR="006A48E1" w:rsidRPr="00502F4C">
        <w:rPr>
          <w:szCs w:val="24"/>
        </w:rPr>
        <w:t xml:space="preserve">visą teritorijų planavimo dokumento rengimo laiką </w:t>
      </w:r>
      <w:r w:rsidR="005A518B" w:rsidRPr="00502F4C">
        <w:rPr>
          <w:szCs w:val="24"/>
        </w:rPr>
        <w:t xml:space="preserve">ir </w:t>
      </w:r>
      <w:r w:rsidR="006A48E1" w:rsidRPr="00502F4C">
        <w:rPr>
          <w:szCs w:val="24"/>
        </w:rPr>
        <w:t>iki viešo svarstymo pabaigos</w:t>
      </w:r>
      <w:r w:rsidR="000215F5" w:rsidRPr="00502F4C">
        <w:rPr>
          <w:szCs w:val="24"/>
        </w:rPr>
        <w:t>, viešo svarstymo metu pasiūlymai gali būti teikiami ir žodžiu.</w:t>
      </w:r>
    </w:p>
    <w:p w14:paraId="361E2717" w14:textId="77777777" w:rsidR="00502F4C" w:rsidRDefault="00502F4C" w:rsidP="0091135E">
      <w:pPr>
        <w:spacing w:line="360" w:lineRule="auto"/>
        <w:ind w:firstLine="567"/>
        <w:rPr>
          <w:szCs w:val="24"/>
        </w:rPr>
      </w:pPr>
    </w:p>
    <w:p w14:paraId="32586683" w14:textId="77777777" w:rsidR="00502F4C" w:rsidRDefault="00502F4C" w:rsidP="0091135E">
      <w:pPr>
        <w:spacing w:line="360" w:lineRule="auto"/>
        <w:ind w:firstLine="567"/>
        <w:rPr>
          <w:szCs w:val="24"/>
        </w:rPr>
      </w:pPr>
    </w:p>
    <w:p w14:paraId="0CD574B1" w14:textId="100EDFEA" w:rsidR="00971703" w:rsidRPr="00426BB5" w:rsidRDefault="00502F4C" w:rsidP="0091135E">
      <w:pPr>
        <w:spacing w:line="360" w:lineRule="auto"/>
        <w:ind w:firstLine="567"/>
        <w:rPr>
          <w:sz w:val="20"/>
          <w:szCs w:val="20"/>
        </w:rPr>
      </w:pPr>
      <w:r>
        <w:rPr>
          <w:szCs w:val="24"/>
        </w:rPr>
        <w:t xml:space="preserve">Plano rengėja Aušra Misiūnienė, </w:t>
      </w:r>
      <w:r w:rsidRPr="00502F4C">
        <w:rPr>
          <w:szCs w:val="24"/>
        </w:rPr>
        <w:t>pagal įgaliojimą atstovaujanti planavimo iniciatorių (-</w:t>
      </w:r>
      <w:proofErr w:type="spellStart"/>
      <w:r w:rsidRPr="00502F4C">
        <w:rPr>
          <w:szCs w:val="24"/>
        </w:rPr>
        <w:t>ius</w:t>
      </w:r>
      <w:proofErr w:type="spellEnd"/>
      <w:r w:rsidRPr="00502F4C">
        <w:rPr>
          <w:szCs w:val="24"/>
        </w:rPr>
        <w:t>)</w:t>
      </w:r>
    </w:p>
    <w:p w14:paraId="02E85847" w14:textId="77777777" w:rsidR="00971703" w:rsidRPr="00426BB5" w:rsidRDefault="00971703" w:rsidP="00426BB5">
      <w:pPr>
        <w:spacing w:line="240" w:lineRule="auto"/>
        <w:ind w:firstLine="567"/>
        <w:rPr>
          <w:sz w:val="20"/>
          <w:szCs w:val="20"/>
        </w:rPr>
      </w:pPr>
    </w:p>
    <w:p w14:paraId="61C168AC" w14:textId="77777777" w:rsidR="00971703" w:rsidRPr="00426BB5" w:rsidRDefault="00971703" w:rsidP="00426BB5">
      <w:pPr>
        <w:spacing w:line="240" w:lineRule="auto"/>
        <w:ind w:firstLine="567"/>
        <w:rPr>
          <w:sz w:val="20"/>
          <w:szCs w:val="20"/>
        </w:rPr>
      </w:pPr>
    </w:p>
    <w:sectPr w:rsidR="00971703" w:rsidRPr="00426BB5" w:rsidSect="0091135E">
      <w:pgSz w:w="11906" w:h="16838"/>
      <w:pgMar w:top="709" w:right="567" w:bottom="568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837F5"/>
    <w:multiLevelType w:val="hybridMultilevel"/>
    <w:tmpl w:val="FE8CF5C8"/>
    <w:lvl w:ilvl="0" w:tplc="6E402410">
      <w:start w:val="1"/>
      <w:numFmt w:val="decimal"/>
      <w:lvlText w:val="%1."/>
      <w:lvlJc w:val="left"/>
      <w:pPr>
        <w:ind w:left="111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37" w:hanging="360"/>
      </w:pPr>
    </w:lvl>
    <w:lvl w:ilvl="2" w:tplc="0427001B" w:tentative="1">
      <w:start w:val="1"/>
      <w:numFmt w:val="lowerRoman"/>
      <w:lvlText w:val="%3."/>
      <w:lvlJc w:val="right"/>
      <w:pPr>
        <w:ind w:left="2557" w:hanging="180"/>
      </w:pPr>
    </w:lvl>
    <w:lvl w:ilvl="3" w:tplc="0427000F" w:tentative="1">
      <w:start w:val="1"/>
      <w:numFmt w:val="decimal"/>
      <w:lvlText w:val="%4."/>
      <w:lvlJc w:val="left"/>
      <w:pPr>
        <w:ind w:left="3277" w:hanging="360"/>
      </w:pPr>
    </w:lvl>
    <w:lvl w:ilvl="4" w:tplc="04270019" w:tentative="1">
      <w:start w:val="1"/>
      <w:numFmt w:val="lowerLetter"/>
      <w:lvlText w:val="%5."/>
      <w:lvlJc w:val="left"/>
      <w:pPr>
        <w:ind w:left="3997" w:hanging="360"/>
      </w:pPr>
    </w:lvl>
    <w:lvl w:ilvl="5" w:tplc="0427001B" w:tentative="1">
      <w:start w:val="1"/>
      <w:numFmt w:val="lowerRoman"/>
      <w:lvlText w:val="%6."/>
      <w:lvlJc w:val="right"/>
      <w:pPr>
        <w:ind w:left="4717" w:hanging="180"/>
      </w:pPr>
    </w:lvl>
    <w:lvl w:ilvl="6" w:tplc="0427000F" w:tentative="1">
      <w:start w:val="1"/>
      <w:numFmt w:val="decimal"/>
      <w:lvlText w:val="%7."/>
      <w:lvlJc w:val="left"/>
      <w:pPr>
        <w:ind w:left="5437" w:hanging="360"/>
      </w:pPr>
    </w:lvl>
    <w:lvl w:ilvl="7" w:tplc="04270019" w:tentative="1">
      <w:start w:val="1"/>
      <w:numFmt w:val="lowerLetter"/>
      <w:lvlText w:val="%8."/>
      <w:lvlJc w:val="left"/>
      <w:pPr>
        <w:ind w:left="6157" w:hanging="360"/>
      </w:pPr>
    </w:lvl>
    <w:lvl w:ilvl="8" w:tplc="0427001B" w:tentative="1">
      <w:start w:val="1"/>
      <w:numFmt w:val="lowerRoman"/>
      <w:lvlText w:val="%9."/>
      <w:lvlJc w:val="right"/>
      <w:pPr>
        <w:ind w:left="6877" w:hanging="180"/>
      </w:pPr>
    </w:lvl>
  </w:abstractNum>
  <w:num w:numId="1" w16cid:durableId="1769423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1F9"/>
    <w:rsid w:val="000215F5"/>
    <w:rsid w:val="000640DC"/>
    <w:rsid w:val="000C6772"/>
    <w:rsid w:val="001660B7"/>
    <w:rsid w:val="001B51CE"/>
    <w:rsid w:val="001E1067"/>
    <w:rsid w:val="001F1690"/>
    <w:rsid w:val="0029034E"/>
    <w:rsid w:val="002A288D"/>
    <w:rsid w:val="0039668E"/>
    <w:rsid w:val="003B0F77"/>
    <w:rsid w:val="003D5B50"/>
    <w:rsid w:val="00426BB5"/>
    <w:rsid w:val="004F0E12"/>
    <w:rsid w:val="00502F4C"/>
    <w:rsid w:val="00552392"/>
    <w:rsid w:val="005A518B"/>
    <w:rsid w:val="006A48E1"/>
    <w:rsid w:val="006F10B8"/>
    <w:rsid w:val="0070071F"/>
    <w:rsid w:val="00753764"/>
    <w:rsid w:val="007A1B1A"/>
    <w:rsid w:val="007B48BC"/>
    <w:rsid w:val="00801C16"/>
    <w:rsid w:val="00884A08"/>
    <w:rsid w:val="0091135E"/>
    <w:rsid w:val="00917331"/>
    <w:rsid w:val="00971703"/>
    <w:rsid w:val="00976D72"/>
    <w:rsid w:val="009924DB"/>
    <w:rsid w:val="009A7AF7"/>
    <w:rsid w:val="009F427B"/>
    <w:rsid w:val="00A93C94"/>
    <w:rsid w:val="00AF467C"/>
    <w:rsid w:val="00B35143"/>
    <w:rsid w:val="00B83879"/>
    <w:rsid w:val="00BB082B"/>
    <w:rsid w:val="00BB7925"/>
    <w:rsid w:val="00BC3ABB"/>
    <w:rsid w:val="00BF3E62"/>
    <w:rsid w:val="00C300E5"/>
    <w:rsid w:val="00C511B5"/>
    <w:rsid w:val="00CC4FE5"/>
    <w:rsid w:val="00D03F17"/>
    <w:rsid w:val="00D31E5B"/>
    <w:rsid w:val="00DA42CC"/>
    <w:rsid w:val="00E311F9"/>
    <w:rsid w:val="00E32774"/>
    <w:rsid w:val="00E42698"/>
    <w:rsid w:val="00E57801"/>
    <w:rsid w:val="00E73789"/>
    <w:rsid w:val="00EA7FBC"/>
    <w:rsid w:val="00F476CF"/>
    <w:rsid w:val="00FF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1D82A"/>
  <w15:chartTrackingRefBased/>
  <w15:docId w15:val="{1EE70E6A-DF35-4D35-8E07-6E1203899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line="259" w:lineRule="auto"/>
        <w:ind w:firstLine="39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31E5B"/>
    <w:rPr>
      <w:rFonts w:ascii="Times New Roman" w:hAnsi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E42698"/>
    <w:rPr>
      <w:color w:val="0563C1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E42698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F467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F467C"/>
    <w:rPr>
      <w:rFonts w:ascii="Segoe UI" w:hAnsi="Segoe UI" w:cs="Segoe UI"/>
      <w:sz w:val="18"/>
      <w:szCs w:val="18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0215F5"/>
    <w:rPr>
      <w:color w:val="605E5C"/>
      <w:shd w:val="clear" w:color="auto" w:fill="E1DFDD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9717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971703"/>
    <w:rPr>
      <w:rFonts w:ascii="Courier New" w:eastAsia="Times New Roman" w:hAnsi="Courier New" w:cs="Courier New"/>
      <w:sz w:val="20"/>
      <w:szCs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5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usra@aristoma.l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usra@aristoma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8AF07-A68D-47D0-8992-36EE1E437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1787</Words>
  <Characters>1019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Molėtų raj. savivaldybės administracija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Dimindavičiūtė Dovilė</dc:creator>
  <cp:keywords/>
  <dc:description/>
  <cp:lastModifiedBy>Aušra Misiūnienė</cp:lastModifiedBy>
  <cp:revision>15</cp:revision>
  <cp:lastPrinted>2019-10-28T07:05:00Z</cp:lastPrinted>
  <dcterms:created xsi:type="dcterms:W3CDTF">2023-04-26T05:19:00Z</dcterms:created>
  <dcterms:modified xsi:type="dcterms:W3CDTF">2023-05-01T11:34:00Z</dcterms:modified>
</cp:coreProperties>
</file>